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92B04C" w14:textId="3A93AC82" w:rsidR="00C10A81" w:rsidRPr="002C24D8" w:rsidRDefault="007B46C9" w:rsidP="002C24D8">
      <w:pPr>
        <w:pStyle w:val="Heading1"/>
        <w:jc w:val="center"/>
        <w:rPr>
          <w:color w:val="17365D" w:themeColor="text2" w:themeShade="BF"/>
        </w:rPr>
      </w:pPr>
      <w:r>
        <w:rPr>
          <w:noProof/>
          <w:color w:val="17365D" w:themeColor="text2" w:themeShade="BF"/>
        </w:rPr>
        <w:drawing>
          <wp:anchor distT="0" distB="0" distL="114300" distR="114300" simplePos="0" relativeHeight="251659264" behindDoc="1" locked="0" layoutInCell="1" allowOverlap="1" wp14:anchorId="0218FBC4" wp14:editId="09531194">
            <wp:simplePos x="0" y="0"/>
            <wp:positionH relativeFrom="column">
              <wp:posOffset>5003800</wp:posOffset>
            </wp:positionH>
            <wp:positionV relativeFrom="paragraph">
              <wp:posOffset>0</wp:posOffset>
            </wp:positionV>
            <wp:extent cx="1877695" cy="1475105"/>
            <wp:effectExtent l="0" t="0" r="8255" b="0"/>
            <wp:wrapTight wrapText="bothSides">
              <wp:wrapPolygon edited="0">
                <wp:start x="0" y="0"/>
                <wp:lineTo x="0" y="21200"/>
                <wp:lineTo x="21476" y="21200"/>
                <wp:lineTo x="21476" y="0"/>
                <wp:lineTo x="0" y="0"/>
              </wp:wrapPolygon>
            </wp:wrapTight>
            <wp:docPr id="1074523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77695" cy="1475105"/>
                    </a:xfrm>
                    <a:prstGeom prst="rect">
                      <a:avLst/>
                    </a:prstGeom>
                    <a:noFill/>
                  </pic:spPr>
                </pic:pic>
              </a:graphicData>
            </a:graphic>
          </wp:anchor>
        </w:drawing>
      </w:r>
      <w:r>
        <w:t>Maniffesto Pen Dwfn Cymru</w:t>
      </w:r>
    </w:p>
    <w:p w14:paraId="7308C20F" w14:textId="77777777" w:rsidR="000E2233" w:rsidRPr="002C24D8" w:rsidRDefault="00C10A81" w:rsidP="009E0B35">
      <w:pPr>
        <w:pStyle w:val="Heading1"/>
        <w:rPr>
          <w:color w:val="17365D" w:themeColor="text2" w:themeShade="BF"/>
        </w:rPr>
      </w:pPr>
      <w:r>
        <w:rPr>
          <w:color w:val="17365D" w:themeColor="text2" w:themeShade="BF"/>
        </w:rPr>
        <w:t>Etholiad Senedd Cymru 2025</w:t>
      </w:r>
    </w:p>
    <w:p w14:paraId="0C5C2298" w14:textId="77777777" w:rsidR="000E2233" w:rsidRPr="000E2233" w:rsidRDefault="000E2233" w:rsidP="000E2233">
      <w:pPr>
        <w:pStyle w:val="ListParagraph"/>
        <w:numPr>
          <w:ilvl w:val="0"/>
          <w:numId w:val="6"/>
        </w:numPr>
        <w:rPr>
          <w:rFonts w:ascii="Lato" w:hAnsi="Lato"/>
        </w:rPr>
      </w:pPr>
      <w:r>
        <w:rPr>
          <w:rFonts w:ascii="Lato" w:hAnsi="Lato"/>
        </w:rPr>
        <w:t>Cyllid teg ar gyfer Meddygfeydd yn y Pen Dwfn</w:t>
      </w:r>
    </w:p>
    <w:p w14:paraId="45A7CE07" w14:textId="2A2E220C" w:rsidR="000E2233" w:rsidRPr="000E2233" w:rsidRDefault="000E2233" w:rsidP="000E2233">
      <w:pPr>
        <w:pStyle w:val="ListParagraph"/>
        <w:numPr>
          <w:ilvl w:val="0"/>
          <w:numId w:val="6"/>
        </w:numPr>
        <w:rPr>
          <w:rFonts w:ascii="Lato" w:hAnsi="Lato"/>
        </w:rPr>
      </w:pPr>
      <w:r>
        <w:rPr>
          <w:rFonts w:ascii="Lato" w:hAnsi="Lato"/>
        </w:rPr>
        <w:t>Mwy o amser i gleifion</w:t>
      </w:r>
    </w:p>
    <w:p w14:paraId="5197ADD8" w14:textId="77777777" w:rsidR="000E2233" w:rsidRPr="000E2233" w:rsidRDefault="000E2233" w:rsidP="000E2233">
      <w:pPr>
        <w:pStyle w:val="ListParagraph"/>
        <w:numPr>
          <w:ilvl w:val="0"/>
          <w:numId w:val="6"/>
        </w:numPr>
        <w:rPr>
          <w:rFonts w:ascii="Lato" w:hAnsi="Lato"/>
        </w:rPr>
      </w:pPr>
      <w:r>
        <w:rPr>
          <w:rFonts w:ascii="Lato" w:hAnsi="Lato"/>
        </w:rPr>
        <w:t>Rhan gryfach yn y gwaith o wella'r system gyfan i bob claf</w:t>
      </w:r>
    </w:p>
    <w:p w14:paraId="3358E3BB" w14:textId="657691B6" w:rsidR="0099576D" w:rsidRDefault="0099576D" w:rsidP="00FB36BD">
      <w:pPr>
        <w:pStyle w:val="Heading2"/>
      </w:pPr>
      <w:r>
        <w:rPr>
          <w:color w:val="17365D" w:themeColor="text2" w:themeShade="BF"/>
        </w:rPr>
        <w:t>Cyflwyniad</w:t>
      </w:r>
    </w:p>
    <w:p w14:paraId="3A2EBC4C" w14:textId="77777777" w:rsidR="00265949" w:rsidRDefault="00265949" w:rsidP="0099576D">
      <w:pPr>
        <w:rPr>
          <w:i/>
          <w:iCs/>
        </w:rPr>
      </w:pPr>
      <w:r>
        <w:rPr>
          <w:noProof/>
          <w:color w:val="002060"/>
        </w:rPr>
        <w:drawing>
          <wp:anchor distT="0" distB="0" distL="114300" distR="114300" simplePos="0" relativeHeight="251663360" behindDoc="0" locked="0" layoutInCell="1" allowOverlap="1" wp14:anchorId="2090541E" wp14:editId="0208D848">
            <wp:simplePos x="0" y="0"/>
            <wp:positionH relativeFrom="column">
              <wp:posOffset>5115560</wp:posOffset>
            </wp:positionH>
            <wp:positionV relativeFrom="paragraph">
              <wp:posOffset>8255</wp:posOffset>
            </wp:positionV>
            <wp:extent cx="1348740" cy="1455420"/>
            <wp:effectExtent l="0" t="0" r="3810" b="0"/>
            <wp:wrapThrough wrapText="bothSides">
              <wp:wrapPolygon edited="0">
                <wp:start x="0" y="0"/>
                <wp:lineTo x="0" y="21204"/>
                <wp:lineTo x="21356" y="21204"/>
                <wp:lineTo x="21356" y="0"/>
                <wp:lineTo x="0" y="0"/>
              </wp:wrapPolygon>
            </wp:wrapThrough>
            <wp:docPr id="678442163" name="Picture 2" descr="A person with curly blonde hair wearing glass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442163" name="Picture 2" descr="A person with curly blonde hair wearing glasses&#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348740" cy="14554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1312" behindDoc="0" locked="0" layoutInCell="1" allowOverlap="1" wp14:anchorId="071F6CCA" wp14:editId="1A94A8D5">
            <wp:simplePos x="0" y="0"/>
            <wp:positionH relativeFrom="margin">
              <wp:align>left</wp:align>
            </wp:positionH>
            <wp:positionV relativeFrom="paragraph">
              <wp:posOffset>4445</wp:posOffset>
            </wp:positionV>
            <wp:extent cx="1244600" cy="1478280"/>
            <wp:effectExtent l="0" t="0" r="0" b="7620"/>
            <wp:wrapThrough wrapText="bothSides">
              <wp:wrapPolygon edited="0">
                <wp:start x="0" y="0"/>
                <wp:lineTo x="0" y="21433"/>
                <wp:lineTo x="21159" y="21433"/>
                <wp:lineTo x="21159" y="0"/>
                <wp:lineTo x="0" y="0"/>
              </wp:wrapPolygon>
            </wp:wrapThrough>
            <wp:docPr id="588629992" name="Picture 1" descr="A person wearing glasses and smil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629992" name="Picture 1" descr="A person wearing glasses and smiling&#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244600" cy="1478280"/>
                    </a:xfrm>
                    <a:prstGeom prst="rect">
                      <a:avLst/>
                    </a:prstGeom>
                    <a:noFill/>
                    <a:ln>
                      <a:noFill/>
                    </a:ln>
                  </pic:spPr>
                </pic:pic>
              </a:graphicData>
            </a:graphic>
            <wp14:sizeRelH relativeFrom="margin">
              <wp14:pctWidth>0</wp14:pctWidth>
            </wp14:sizeRelH>
            <wp14:sizeRelV relativeFrom="margin">
              <wp14:pctHeight>0</wp14:pctHeight>
            </wp14:sizeRelV>
          </wp:anchor>
        </w:drawing>
      </w:r>
      <w:r>
        <w:rPr>
          <w:i/>
          <w:noProof/>
        </w:rPr>
        <w:drawing>
          <wp:inline distT="0" distB="0" distL="0" distR="0" wp14:anchorId="1A1FA2B9" wp14:editId="246990AC">
            <wp:extent cx="3528060" cy="1493520"/>
            <wp:effectExtent l="0" t="0" r="0" b="0"/>
            <wp:docPr id="1286998045" name="Picture 2" descr="A group of people in a roo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6998045" name="Picture 2" descr="A group of people in a room&#10;&#10;AI-generated content may be incorrect."/>
                    <pic:cNvPicPr/>
                  </pic:nvPicPr>
                  <pic:blipFill>
                    <a:blip r:embed="rId14" cstate="print">
                      <a:extLst>
                        <a:ext uri="{28A0092B-C50C-407E-A947-70E740481C1C}">
                          <a14:useLocalDpi xmlns:a14="http://schemas.microsoft.com/office/drawing/2010/main" val="0"/>
                        </a:ext>
                      </a:extLst>
                    </a:blip>
                    <a:stretch>
                      <a:fillRect/>
                    </a:stretch>
                  </pic:blipFill>
                  <pic:spPr>
                    <a:xfrm rot="10800000">
                      <a:off x="0" y="0"/>
                      <a:ext cx="3582949" cy="1516756"/>
                    </a:xfrm>
                    <a:prstGeom prst="rect">
                      <a:avLst/>
                    </a:prstGeom>
                  </pic:spPr>
                </pic:pic>
              </a:graphicData>
            </a:graphic>
          </wp:inline>
        </w:drawing>
      </w:r>
    </w:p>
    <w:p w14:paraId="796C2BE5" w14:textId="285E0691" w:rsidR="0099576D" w:rsidRPr="005A5F59" w:rsidRDefault="0099576D" w:rsidP="0099576D">
      <w:pPr>
        <w:rPr>
          <w:i/>
          <w:iCs/>
        </w:rPr>
      </w:pPr>
      <w:r>
        <w:rPr>
          <w:i/>
        </w:rPr>
        <w:t>Daeth Rhwydwaith Pen Dwfn Cymru i fodolaeth ar ddiwrnod gwlyb a digalon o hydref yn 2022. Roedd yr RCGP yng Nghymru wedi cynnal y cyfarfod cychwynnol i rai â diddordeb mewn meddygaeth amddifadedd, sef y rhai a oedd yn gweithio'n galed yn eu cymunedau a'r rhai a oedd am wneud iawn am yr anghydraddoldeb enfawr yn y system gofal iechyd yng Nghymru, gan arwain at sefydlu ein mudiad llawr gwlad.</w:t>
      </w:r>
    </w:p>
    <w:p w14:paraId="45222557" w14:textId="7E9774E3" w:rsidR="0099576D" w:rsidRPr="00D32620" w:rsidRDefault="0099576D" w:rsidP="0099576D">
      <w:pPr>
        <w:rPr>
          <w:i/>
          <w:iCs/>
        </w:rPr>
      </w:pPr>
      <w:r>
        <w:rPr>
          <w:i/>
        </w:rPr>
        <w:br/>
        <w:t xml:space="preserve">Syniad Dr Julian Tudor-Hart yn wreiddiol; meddyg teulu yng Nghwm Afan yn y 1980au, gwelodd y ddeddf gofal </w:t>
      </w:r>
      <w:proofErr w:type="spellStart"/>
      <w:r>
        <w:rPr>
          <w:i/>
        </w:rPr>
        <w:t>gwrthgyfartal</w:t>
      </w:r>
      <w:proofErr w:type="spellEnd"/>
      <w:r>
        <w:rPr>
          <w:i/>
        </w:rPr>
        <w:t xml:space="preserve"> yn gweithio ar ei gwaethaf, gyda llawer o'i gleifion yn byw bywydau llawer byrrach a llai iach na'r rhai mewn ardaloedd mwy cefnog. Ymdrechodd i sicrhau cydraddoldeb i'w gleifion, gan ddod â gwasanaethau'n nes at eu cartrefi. Dros hanner can mlynedd yn ddiweddarach, nid yw'r ddeddf gofal </w:t>
      </w:r>
      <w:proofErr w:type="spellStart"/>
      <w:r>
        <w:rPr>
          <w:i/>
        </w:rPr>
        <w:t>gwrthgyfartal</w:t>
      </w:r>
      <w:proofErr w:type="spellEnd"/>
      <w:r>
        <w:rPr>
          <w:i/>
        </w:rPr>
        <w:t xml:space="preserve"> gam yn nes at gael ei dileu. Os rhywbeth, nid yw'r dirywiad yn ein cymunedau, y gostyngiad cyffredinol mewn cyllid a'r straen ar systemau ein GIG ond wedi tynnu sylw at y methiannau yn ein cymunedau mwyaf bregus, gyda chanran uwch o feddygfeydd yn cau neu'n uno mewn ardaloedd difreintiedig, ac 13% ar gyfartaledd yn fwy o gleifion i bob meddyg teulu llawn-amser.</w:t>
      </w:r>
    </w:p>
    <w:p w14:paraId="6587F1DE" w14:textId="5E392A39" w:rsidR="0099576D" w:rsidRPr="00D32620" w:rsidRDefault="0099576D" w:rsidP="0099576D">
      <w:pPr>
        <w:rPr>
          <w:i/>
          <w:iCs/>
        </w:rPr>
      </w:pPr>
      <w:r>
        <w:rPr>
          <w:i/>
        </w:rPr>
        <w:br/>
        <w:t>Mae'r model cyllido presennol ar ein cyfer yn druenus, gyda llai a llai o gyllid yn mynd i'r mannau lle mae'r angen mwyaf. Mae ein meddygon teulu yn gweld mwy o gleifion, sy'n gynyddol sâl, gyda llai o allu i reoli eu symptomau. Rydym yn gweld achosion hwyrach o glefydau difrifol neu angheuol, a nifer uchel o achosion o salwch cronig, gyda mwy o ymyriadau ac ymgynghoriadau mwy heriol yn ofynnol gan dimau ein meddygfeydd i geisio helpu ein cleifion i gadw'n iach.</w:t>
      </w:r>
    </w:p>
    <w:p w14:paraId="534BABF8" w14:textId="35755B44" w:rsidR="0099576D" w:rsidRPr="00D32620" w:rsidRDefault="0099576D" w:rsidP="0099576D">
      <w:pPr>
        <w:rPr>
          <w:i/>
          <w:iCs/>
        </w:rPr>
      </w:pPr>
      <w:r>
        <w:rPr>
          <w:i/>
        </w:rPr>
        <w:br/>
        <w:t>Mae Pen Dwfn Cymru wedi gweld cyfeillgarwch llawen yn yr ardaloedd hyn, gyda llawer o'n meddygon teulu yn mynd yr ail filltir dros eu cymunedau.  Rydym wedi blino. Mae ein cydweithwyr yn gorweithio mwy, mae mwy o bryder am ein cleifion ac amdanom ni ein hunain, ond parhau yr ydym, ac mae ein mudiad yn tyfu'n gryfach.</w:t>
      </w:r>
      <w:r>
        <w:rPr>
          <w:i/>
        </w:rPr>
        <w:br/>
      </w:r>
      <w:r>
        <w:rPr>
          <w:i/>
        </w:rPr>
        <w:br/>
        <w:t>Os na wnawn ni frwydro dros ein cleifion, pwy wnaiff?</w:t>
      </w:r>
    </w:p>
    <w:p w14:paraId="781FDC8D" w14:textId="740E2526" w:rsidR="00D32620" w:rsidRPr="00D32620" w:rsidRDefault="00D32620" w:rsidP="002C24D8">
      <w:pPr>
        <w:ind w:left="5760" w:firstLine="720"/>
      </w:pPr>
      <w:r>
        <w:lastRenderedPageBreak/>
        <w:t>Dr Neil James, Cadeirydd, a Joanna Watts-Jane</w:t>
      </w:r>
    </w:p>
    <w:p w14:paraId="60571093" w14:textId="46B2024B" w:rsidR="00D32620" w:rsidRPr="00D32620" w:rsidRDefault="00D32620" w:rsidP="002C24D8">
      <w:pPr>
        <w:ind w:left="5760" w:firstLine="720"/>
      </w:pPr>
      <w:r>
        <w:t>Cadeirydd a Dirprwy Gadeirydd, Pen Dwfn Cymru</w:t>
      </w:r>
    </w:p>
    <w:p w14:paraId="00000003" w14:textId="18C34456" w:rsidR="005F2143" w:rsidRPr="002C24D8" w:rsidRDefault="0099576D" w:rsidP="009E0B35">
      <w:pPr>
        <w:pStyle w:val="Heading2"/>
        <w:rPr>
          <w:color w:val="17365D" w:themeColor="text2" w:themeShade="BF"/>
        </w:rPr>
      </w:pPr>
      <w:r>
        <w:rPr>
          <w:color w:val="17365D" w:themeColor="text2" w:themeShade="BF"/>
        </w:rPr>
        <w:t>Ein mudiad</w:t>
      </w:r>
    </w:p>
    <w:p w14:paraId="00000007" w14:textId="391878A9" w:rsidR="005F2143" w:rsidRDefault="007B46C9">
      <w:pPr>
        <w:spacing w:before="240" w:after="240"/>
      </w:pPr>
      <w:r>
        <w:rPr>
          <w:noProof/>
        </w:rPr>
        <w:drawing>
          <wp:anchor distT="0" distB="0" distL="114300" distR="114300" simplePos="0" relativeHeight="251658240" behindDoc="1" locked="0" layoutInCell="1" allowOverlap="1" wp14:anchorId="0B516C60" wp14:editId="1ADA93D3">
            <wp:simplePos x="0" y="0"/>
            <wp:positionH relativeFrom="column">
              <wp:posOffset>-57150</wp:posOffset>
            </wp:positionH>
            <wp:positionV relativeFrom="paragraph">
              <wp:posOffset>81280</wp:posOffset>
            </wp:positionV>
            <wp:extent cx="1428750" cy="2129790"/>
            <wp:effectExtent l="0" t="0" r="0" b="3810"/>
            <wp:wrapTight wrapText="bothSides">
              <wp:wrapPolygon edited="0">
                <wp:start x="0" y="0"/>
                <wp:lineTo x="0" y="21445"/>
                <wp:lineTo x="21312" y="21445"/>
                <wp:lineTo x="21312" y="0"/>
                <wp:lineTo x="0" y="0"/>
              </wp:wrapPolygon>
            </wp:wrapTight>
            <wp:docPr id="21008609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28750" cy="2129790"/>
                    </a:xfrm>
                    <a:prstGeom prst="rect">
                      <a:avLst/>
                    </a:prstGeom>
                    <a:noFill/>
                  </pic:spPr>
                </pic:pic>
              </a:graphicData>
            </a:graphic>
          </wp:anchor>
        </w:drawing>
      </w:r>
      <w:r>
        <w:t>Cryfderau ein mudiad yw’r ffordd yr ydym yn cyrraedd yn bell i gymunedau. Rydym yn rhyngweithio'n uniongyrchol bob dydd â chleifion ledled Cymru – rydym yn credu bod hyn yn rhoi dilysrwydd i ni, ac arbenigedd cymunedol am hyd at 400,000 o gleifion ledled y wlad.</w:t>
      </w:r>
    </w:p>
    <w:p w14:paraId="00000009" w14:textId="66C7BEAA" w:rsidR="005F2143" w:rsidRDefault="00B13009">
      <w:pPr>
        <w:spacing w:before="240" w:after="240"/>
      </w:pPr>
      <w:r>
        <w:t>Rydym yn gweithio gyda chymunedau sy'n bwysig yn wleidyddol ac yn gysylltiedig â nhw, hyd yn oed os nad yw eu buddiannau'n cael eu cynrychioli'n effeithiol. Rydym yn gweld cyd-destun gofal iechyd, ac rydym yn deall cymhlethdodau'r darlun o iechyd yn y cymunedau hyn.</w:t>
      </w:r>
    </w:p>
    <w:p w14:paraId="0000000B" w14:textId="77777777" w:rsidR="005F2143" w:rsidRDefault="00B13009">
      <w:pPr>
        <w:spacing w:before="240" w:after="240"/>
      </w:pPr>
      <w:r>
        <w:t>Does dim angen mwy o labeli na disgrifiadau o ddiffyg ar ein cymunedau. Maent yn gryf, gyda straeon pwerus i'w dweud, ac mae ganddynt asedau enfawr i fod yn falch ohonynt. Pe bai adnoddau teg a chyfartal yno, gallai'r cymunedau hyn weld newid gwirioneddol.</w:t>
      </w:r>
    </w:p>
    <w:p w14:paraId="05984B50" w14:textId="77777777" w:rsidR="00D32620" w:rsidRDefault="00D32620">
      <w:pPr>
        <w:spacing w:before="240" w:after="240"/>
      </w:pPr>
    </w:p>
    <w:p w14:paraId="0000000D" w14:textId="7ED9D39E" w:rsidR="005F2143" w:rsidRDefault="00B13009">
      <w:pPr>
        <w:spacing w:before="240" w:after="240"/>
      </w:pPr>
      <w:r>
        <w:t>Rydym wrth ein boddau â'n swyddi, rydym wrth ein boddau â'r gwahaniaeth rydym yn ei wneud, ac rydym eisiau gweld pobl eraill yn ymuno â ni i wella'r gwaith gwerthfawr rydym yn ei wneud. Gyda buddsoddiad, gallem ni weld gofal iechyd yn yr ardaloedd Pen Dwfn yn trawsnewid ac yn cyflawni'r uchelgais sydd, fel y gwyddom, ar waith ledled y wlad.</w:t>
      </w:r>
    </w:p>
    <w:p w14:paraId="0000000F" w14:textId="7AD9CD53" w:rsidR="005F2143" w:rsidRPr="002C24D8" w:rsidRDefault="00B43D85" w:rsidP="002C24D8">
      <w:pPr>
        <w:pStyle w:val="Heading3"/>
        <w:rPr>
          <w:color w:val="17365D" w:themeColor="text2" w:themeShade="BF"/>
        </w:rPr>
      </w:pPr>
      <w:r>
        <w:rPr>
          <w:color w:val="17365D" w:themeColor="text2" w:themeShade="BF"/>
        </w:rPr>
        <w:t>Pam mae angen i ni weithredu yn ein cymunedau</w:t>
      </w:r>
    </w:p>
    <w:p w14:paraId="43BD3B4D" w14:textId="73A7A23D" w:rsidR="00CD13D9" w:rsidRPr="00CD13D9" w:rsidRDefault="00CD13D9" w:rsidP="00CD13D9">
      <w:pPr>
        <w:spacing w:before="240" w:after="240"/>
        <w:rPr>
          <w:bCs/>
        </w:rPr>
      </w:pPr>
      <w:r>
        <w:t>Dylai llawer o'n cleifion fod wedi byw bywydau hirach ac iachach.</w:t>
      </w:r>
    </w:p>
    <w:p w14:paraId="3DAE2F72" w14:textId="6279746D" w:rsidR="00CD13D9" w:rsidRDefault="00CD13D9" w:rsidP="00CD13D9">
      <w:pPr>
        <w:spacing w:before="240" w:after="240"/>
        <w:rPr>
          <w:bCs/>
        </w:rPr>
      </w:pPr>
      <w:r>
        <w:t xml:space="preserve">Mae pobl yn mynd yn sâl yn rhy ifanc ac yn marw'n rhy ifanc, oherwydd yr amgylchiadau y cawsant eu geni iddynt. Mae tlodi yn gwneud pobl yn sâl yn gorfforol ac yn feddyliol. Wrth liniaru effaith y penderfynyddion iechyd hyn, rydym yn ymddiried yn y GIG i fod, o leiaf, yn deg, effeithiol ac effeithlon wrth ddelio â phawb. Fodd bynnag, mae'r GIG wedi bod yn </w:t>
      </w:r>
      <w:proofErr w:type="spellStart"/>
      <w:r>
        <w:t>dadfuddsoddi</w:t>
      </w:r>
      <w:proofErr w:type="spellEnd"/>
      <w:r>
        <w:t xml:space="preserve"> yn y gwasanaethau sy'n ychwanegu'r gwerth mwyaf at fywyd (gofal sylfaenol a gofal cymdeithasol) ac rydym wedi bod yn dosbarthu ein buddsoddiad yn annheg (mae'r rhai sydd angen y gofal fwyaf yn llai tebygol o'i gael).</w:t>
      </w:r>
    </w:p>
    <w:p w14:paraId="7F6E2C5E" w14:textId="7F859F3A" w:rsidR="00CD13D9" w:rsidRPr="002C24D8" w:rsidRDefault="00CD13D9" w:rsidP="002C24D8">
      <w:pPr>
        <w:pStyle w:val="Heading3"/>
        <w:rPr>
          <w:color w:val="17365D" w:themeColor="text2" w:themeShade="BF"/>
        </w:rPr>
      </w:pPr>
      <w:r>
        <w:rPr>
          <w:color w:val="17365D" w:themeColor="text2" w:themeShade="BF"/>
        </w:rPr>
        <w:t xml:space="preserve">Y Ddeddf Gofal </w:t>
      </w:r>
      <w:proofErr w:type="spellStart"/>
      <w:r>
        <w:rPr>
          <w:color w:val="17365D" w:themeColor="text2" w:themeShade="BF"/>
        </w:rPr>
        <w:t>Gwrthgyfartal</w:t>
      </w:r>
      <w:proofErr w:type="spellEnd"/>
      <w:r>
        <w:rPr>
          <w:color w:val="17365D" w:themeColor="text2" w:themeShade="BF"/>
        </w:rPr>
        <w:t xml:space="preserve">: </w:t>
      </w:r>
    </w:p>
    <w:p w14:paraId="40A9096F" w14:textId="136C254C" w:rsidR="00CD13D9" w:rsidRDefault="00CD13D9" w:rsidP="00CD13D9">
      <w:pPr>
        <w:spacing w:before="240" w:after="240"/>
        <w:rPr>
          <w:bCs/>
        </w:rPr>
      </w:pPr>
      <w:r>
        <w:t xml:space="preserve">“Mae argaeledd gofal meddygol da yn tueddu i amrywio’n </w:t>
      </w:r>
      <w:proofErr w:type="spellStart"/>
      <w:r>
        <w:t>wrthgyfartal</w:t>
      </w:r>
      <w:proofErr w:type="spellEnd"/>
      <w:r>
        <w:t xml:space="preserve"> gyda’r angen amdano yn y boblogaeth a wasanaethir. Mae'r ddeddf gofal </w:t>
      </w:r>
      <w:proofErr w:type="spellStart"/>
      <w:r>
        <w:t>gwrthgyfartal</w:t>
      </w:r>
      <w:proofErr w:type="spellEnd"/>
      <w:r>
        <w:t xml:space="preserve"> yn gweithredu'n llawnach lle mae gofal meddygol yn fwyaf agored i rymoedd y farchnad, ac yn llai felly lle mae llai o gysylltiad o'r fath.” </w:t>
      </w:r>
    </w:p>
    <w:tbl>
      <w:tblPr>
        <w:tblStyle w:val="TableGrid1"/>
        <w:tblW w:w="0" w:type="auto"/>
        <w:tblLook w:val="04A0" w:firstRow="1" w:lastRow="0" w:firstColumn="1" w:lastColumn="0" w:noHBand="0" w:noVBand="1"/>
      </w:tblPr>
      <w:tblGrid>
        <w:gridCol w:w="10456"/>
      </w:tblGrid>
      <w:tr w:rsidR="004D074C" w:rsidRPr="004D074C" w14:paraId="51F69628" w14:textId="77777777" w:rsidTr="001A5CF8">
        <w:tc>
          <w:tcPr>
            <w:tcW w:w="10456" w:type="dxa"/>
          </w:tcPr>
          <w:p w14:paraId="754E2537" w14:textId="77777777" w:rsidR="004D074C" w:rsidRPr="004D074C" w:rsidRDefault="004D074C" w:rsidP="004D074C">
            <w:pPr>
              <w:spacing w:after="160"/>
              <w:rPr>
                <w:rFonts w:ascii="Arial" w:hAnsi="Arial" w:cs="Arial"/>
                <w:bCs/>
                <w:kern w:val="2"/>
                <w14:ligatures w14:val="standardContextual"/>
              </w:rPr>
            </w:pPr>
            <w:r>
              <w:rPr>
                <w:rFonts w:ascii="Arial" w:hAnsi="Arial"/>
                <w:b/>
              </w:rPr>
              <w:t xml:space="preserve">Mae'r Ddeddf Gofal </w:t>
            </w:r>
            <w:proofErr w:type="spellStart"/>
            <w:r>
              <w:rPr>
                <w:rFonts w:ascii="Arial" w:hAnsi="Arial"/>
                <w:b/>
              </w:rPr>
              <w:t>Gwrthgyfartal</w:t>
            </w:r>
            <w:proofErr w:type="spellEnd"/>
            <w:r>
              <w:rPr>
                <w:rFonts w:ascii="Arial" w:hAnsi="Arial"/>
                <w:b/>
              </w:rPr>
              <w:t xml:space="preserve"> wedi'i gwreiddio mewn Meddygaeth Deulu yng Nghymru</w:t>
            </w:r>
          </w:p>
        </w:tc>
      </w:tr>
    </w:tbl>
    <w:p w14:paraId="7BEB5B03" w14:textId="77777777" w:rsidR="004D074C" w:rsidRPr="004D074C" w:rsidRDefault="004D074C" w:rsidP="004D074C">
      <w:pPr>
        <w:contextualSpacing/>
        <w:rPr>
          <w:bCs/>
        </w:rPr>
      </w:pPr>
      <w:r>
        <w:t>Ym maes gofal sylfaenol a chymunedol, caiff arian ac adnoddau eu dosbarthu’n anghyfartal drwy fecanweithiau gwreiddiedig lluosog sy'n aml yn aneglur:</w:t>
      </w:r>
    </w:p>
    <w:p w14:paraId="0F0F842B" w14:textId="5126F515" w:rsidR="00ED1973" w:rsidRPr="004D074C" w:rsidRDefault="004D074C" w:rsidP="004D074C">
      <w:pPr>
        <w:numPr>
          <w:ilvl w:val="1"/>
          <w:numId w:val="1"/>
        </w:numPr>
        <w:spacing w:after="160" w:line="259" w:lineRule="auto"/>
        <w:contextualSpacing/>
        <w:rPr>
          <w:bCs/>
        </w:rPr>
      </w:pPr>
      <w:r>
        <w:lastRenderedPageBreak/>
        <w:t>Mae meddygfeydd mewn ardaloedd difreintiedig ym mhob man yn profi llwyth gwaith llawer mwy, ac mae gan eu cleifion fwy o angen heb ei ddiwallu</w:t>
      </w:r>
      <w:r w:rsidR="00ED1973" w:rsidRPr="004D074C">
        <w:rPr>
          <w:bCs/>
          <w:vertAlign w:val="superscript"/>
        </w:rPr>
        <w:endnoteReference w:id="1"/>
      </w:r>
      <w:r w:rsidR="00ED1973" w:rsidRPr="004D074C">
        <w:rPr>
          <w:bCs/>
          <w:vertAlign w:val="superscript"/>
        </w:rPr>
        <w:endnoteReference w:id="2"/>
      </w:r>
    </w:p>
    <w:p w14:paraId="614E25AF" w14:textId="5426D9B4" w:rsidR="00ED1973" w:rsidRPr="00DB3897" w:rsidRDefault="00ED1973" w:rsidP="004D074C">
      <w:pPr>
        <w:numPr>
          <w:ilvl w:val="1"/>
          <w:numId w:val="1"/>
        </w:numPr>
        <w:spacing w:after="160" w:line="259" w:lineRule="auto"/>
        <w:contextualSpacing/>
        <w:rPr>
          <w:bCs/>
          <w:color w:val="000000" w:themeColor="text1"/>
        </w:rPr>
      </w:pPr>
      <w:r>
        <w:t>Ond mae meddygfeydd yng Nghymru sydd â mwy o gleifion o'r ardaloedd mwyaf difreintiedig yn cael tua 5% yn llai o gyllid (£50-60k y flwyddyn)</w:t>
      </w:r>
      <w:r w:rsidR="00207180" w:rsidRPr="00DB3897">
        <w:rPr>
          <w:bCs/>
          <w:color w:val="000000" w:themeColor="text1"/>
          <w:vertAlign w:val="superscript"/>
        </w:rPr>
        <w:endnoteReference w:id="3"/>
      </w:r>
      <w:r w:rsidR="00207180" w:rsidRPr="00DB3897">
        <w:rPr>
          <w:bCs/>
          <w:color w:val="000000" w:themeColor="text1"/>
          <w:vertAlign w:val="superscript"/>
        </w:rPr>
        <w:endnoteReference w:id="4"/>
      </w:r>
    </w:p>
    <w:p w14:paraId="0E089008" w14:textId="79675097" w:rsidR="004D074C" w:rsidRPr="004D074C" w:rsidRDefault="004D074C" w:rsidP="004D074C">
      <w:pPr>
        <w:numPr>
          <w:ilvl w:val="1"/>
          <w:numId w:val="1"/>
        </w:numPr>
        <w:spacing w:after="160" w:line="259" w:lineRule="auto"/>
        <w:contextualSpacing/>
        <w:rPr>
          <w:bCs/>
        </w:rPr>
      </w:pPr>
      <w:r>
        <w:t>Mae meddygfeydd yng Nghymru sydd â mwy o gleifion o'r ardaloedd mwyaf difreintiedig yn cau ddwywaith yn gyflymach na meddygfeydd eraill</w:t>
      </w:r>
      <w:r w:rsidR="00ED1973" w:rsidRPr="004D074C">
        <w:rPr>
          <w:bCs/>
          <w:vertAlign w:val="superscript"/>
        </w:rPr>
        <w:endnoteReference w:id="5"/>
      </w:r>
      <w:r>
        <w:t>. Maent dan fwy o straen, oherwydd bod ganddynt fwy o gleifion a gweithlu llai, gyda meddygon teulu sy'n bartneriaid â 764 (30%) yn fwy o gleifion ar gyfartaledd.</w:t>
      </w:r>
    </w:p>
    <w:p w14:paraId="798A3422" w14:textId="5F063300" w:rsidR="00ED1973" w:rsidRPr="004D074C" w:rsidRDefault="004D074C" w:rsidP="004D074C">
      <w:pPr>
        <w:numPr>
          <w:ilvl w:val="1"/>
          <w:numId w:val="1"/>
        </w:numPr>
        <w:spacing w:after="160" w:line="259" w:lineRule="auto"/>
        <w:contextualSpacing/>
        <w:rPr>
          <w:bCs/>
        </w:rPr>
      </w:pPr>
      <w:r>
        <w:t xml:space="preserve">Y tu allan i gontract meddygon teulu, gall ffrydiau cyllido eraill i ofal sylfaenol ehangach fod yn fach, yn aneglur, yn fyrdymor, gyda llawer o amodau ynghlwm ac fel arfer heb eu pwysoli yn ôl anghenion y boblogaeth. Mae'n debyg fod hyn wedi gwaethygu'r Ddeddf Gofal </w:t>
      </w:r>
      <w:proofErr w:type="spellStart"/>
      <w:r>
        <w:t>Gwrthgyfartal</w:t>
      </w:r>
      <w:proofErr w:type="spellEnd"/>
      <w:r>
        <w:t>, yn enwedig yng ngweithlu ehangach y tîm gofal sylfaenol gydag anogaeth y Model Gofal Sylfaenol i Gymru. Er enghraifft, mae staff ychwanegol Gofal Cleifion Uniongyrchol bron ddwywaith yn fwy tebygol o fod yn gweithio yn yr ardaloedd lleiaf difreintiedig.</w:t>
      </w:r>
    </w:p>
    <w:p w14:paraId="6F59CD8B" w14:textId="77777777" w:rsidR="00B43D85" w:rsidRDefault="00B43D85" w:rsidP="00CD13D9">
      <w:pPr>
        <w:spacing w:before="240" w:after="240"/>
        <w:rPr>
          <w:bCs/>
        </w:rPr>
      </w:pPr>
    </w:p>
    <w:p w14:paraId="0EFEF076" w14:textId="7DED9289" w:rsidR="00CD13D9" w:rsidRDefault="00CD13D9" w:rsidP="00CD13D9">
      <w:pPr>
        <w:spacing w:before="240" w:after="240"/>
        <w:rPr>
          <w:bCs/>
        </w:rPr>
      </w:pPr>
      <w:r>
        <w:t xml:space="preserve">Nid oes gan Gymru strategaeth benodol ar gyfer Anghydraddoldebau Iechyd i sbarduno penderfyniadau mwy teg, er gwaethaf galwadau lluosog, a'r cyhoeddiad diweddar am y bwriad i fod yn Wlad </w:t>
      </w:r>
      <w:proofErr w:type="spellStart"/>
      <w:r>
        <w:t>Marmot</w:t>
      </w:r>
      <w:proofErr w:type="spellEnd"/>
      <w:r>
        <w:t xml:space="preserve"> (heb gynllun na chyllid ar hyn o bryd). Dywedir bod tegwch a chyfiawnder cymdeithasol yn llinyn aur drwy'r holl brif bolisïau a strategaethau iechyd, ond nid ydym yn llwyddo i droi hyn yn weithredu, a dyna lle byddai strategaeth ymarferol o gymorth. </w:t>
      </w:r>
    </w:p>
    <w:p w14:paraId="28997FA4" w14:textId="1C738003" w:rsidR="00B43D85" w:rsidRDefault="00CD13D9">
      <w:pPr>
        <w:spacing w:before="240" w:after="240"/>
        <w:rPr>
          <w:bCs/>
        </w:rPr>
      </w:pPr>
      <w:r>
        <w:t xml:space="preserve">Hoffem gael arweiniad clir i'r sector cyhoeddus wrth wneud penderfyniadau radical ac anodd i symud adnoddau i'r gymuned a'u hailddosbarthu yn ôl anghenion gofal iechyd. Mae'r Ddeddf Gofal </w:t>
      </w:r>
      <w:proofErr w:type="spellStart"/>
      <w:r>
        <w:t>Gwrthgyfartal</w:t>
      </w:r>
      <w:proofErr w:type="spellEnd"/>
      <w:r>
        <w:t xml:space="preserve"> yn bolisi gan y GIG sy'n cyfyngu gofal mewn perthynas ag angen: mae'n fath o ddogni, a gallwn ddewis gwneud penderfyniadau gwahanol. Teimlwn fod hyn yn dod yn fater o frys cynyddol a bod angen iddo ddod allan o'r blwch 'rhy anodd'.</w:t>
      </w:r>
    </w:p>
    <w:p w14:paraId="43A97BA5" w14:textId="73D919A8" w:rsidR="00B43D85" w:rsidRPr="002C24D8" w:rsidRDefault="00B43D85" w:rsidP="002C24D8">
      <w:pPr>
        <w:pStyle w:val="Heading3"/>
        <w:rPr>
          <w:color w:val="17365D" w:themeColor="text2" w:themeShade="BF"/>
        </w:rPr>
      </w:pPr>
      <w:r>
        <w:rPr>
          <w:color w:val="17365D" w:themeColor="text2" w:themeShade="BF"/>
        </w:rPr>
        <w:t>Y Maniffesto Hwn</w:t>
      </w:r>
    </w:p>
    <w:p w14:paraId="3D5B11E8" w14:textId="3B30D5BF" w:rsidR="00B44218" w:rsidRDefault="0030482B" w:rsidP="00B43D85">
      <w:pPr>
        <w:spacing w:before="240" w:after="240"/>
      </w:pPr>
      <w:r>
        <w:t xml:space="preserve">Datblygwyd y maniffesto hwn drwy ymgysylltu â'n cydweithwyr a'n haelodau ar draws rhwydwaith Pen Dwfn Cymru. Ers i ni gael ein lansio yn 2022, rydym wedi cynnal nifer o ddigwyddiadau Bwrdd Crwn lle rydym wedi clywed yn uniongyrchol am yr heriau sy'n wynebu meddygfeydd yn ardaloedd y Pen Dwfn. </w:t>
      </w:r>
    </w:p>
    <w:p w14:paraId="6B16F07D" w14:textId="6A14DC7A" w:rsidR="00B44218" w:rsidRDefault="0036780E" w:rsidP="00B43D85">
      <w:pPr>
        <w:spacing w:before="240" w:after="240"/>
      </w:pPr>
      <w:r>
        <w:t xml:space="preserve">I ategu'r wybodaeth hon, rydym wedi arolygu a chynnal cyfarfodydd ymgysylltu yn canolbwyntio ar ddatblygu'r maniffesto hwn, yn ogystal â chael cyngor arbenigol gan ein partneriaid academaidd. </w:t>
      </w:r>
    </w:p>
    <w:p w14:paraId="0E53D40D" w14:textId="73966112" w:rsidR="00EA4CB2" w:rsidRDefault="00EA4CB2" w:rsidP="00B43D85">
      <w:pPr>
        <w:spacing w:before="240" w:after="240"/>
      </w:pPr>
      <w:r>
        <w:t>Isod, ceir crynodeb o'r amrywiaeth o gynigion polisi a godwyd gan ein haelodau ers i ni gael ein lansio, gyda nifer penodol o'r rhain wedi'u nodi yn yr adran isod.</w:t>
      </w:r>
    </w:p>
    <w:p w14:paraId="03AC8234" w14:textId="4A70CF6A" w:rsidR="0030482B" w:rsidRPr="005A5F59" w:rsidRDefault="000C01BD" w:rsidP="00B43D85">
      <w:pPr>
        <w:spacing w:before="240" w:after="240"/>
      </w:pPr>
      <w:r>
        <w:t>Rydym yn hyderus fod ein cynigion polisi wedi'u seilio ar dystiolaeth a realiti ymarfer mewn ardal Pen Dwfn a chredwn y gallai'r polisïau hyn drawsnewid iechyd a bywydau cleifion yn rhai o'r ardaloedd mwyaf difreintiedig yng Nghymru.</w:t>
      </w:r>
    </w:p>
    <w:p w14:paraId="1ABF7FD4" w14:textId="6FAB8530" w:rsidR="005A5F59" w:rsidRPr="005A5F59" w:rsidRDefault="005A5F59">
      <w:pPr>
        <w:spacing w:before="240" w:after="240"/>
        <w:rPr>
          <w:bCs/>
        </w:rPr>
        <w:sectPr w:rsidR="005A5F59" w:rsidRPr="005A5F59" w:rsidSect="00B43D85">
          <w:footerReference w:type="default" r:id="rId16"/>
          <w:pgSz w:w="12240" w:h="15840"/>
          <w:pgMar w:top="720" w:right="720" w:bottom="720" w:left="720" w:header="720" w:footer="720" w:gutter="0"/>
          <w:pgNumType w:start="1"/>
          <w:cols w:space="720"/>
          <w:docGrid w:linePitch="299"/>
        </w:sectPr>
      </w:pPr>
      <w:r>
        <w:t>Dylid darllen y Maniffesto hwn ochr yn ochr â'r Maniffesto gan yr RCGP - Coleg Brenhinol y Meddygon Teulu yng Nghymru</w:t>
      </w:r>
      <w:r>
        <w:rPr>
          <w:rStyle w:val="EndnoteReference"/>
          <w:bCs/>
        </w:rPr>
        <w:endnoteReference w:id="6"/>
      </w:r>
      <w:r>
        <w:t xml:space="preserve">. Mae ein nodau'n cyd-fynd â </w:t>
      </w:r>
      <w:proofErr w:type="spellStart"/>
      <w:r>
        <w:t>rhai’r</w:t>
      </w:r>
      <w:proofErr w:type="spellEnd"/>
      <w:r>
        <w:t xml:space="preserve"> RCGP, gan ganolbwyntio'n benodol ar gymunedau sydd â'r anghenion gofal iechyd mwyaf. </w:t>
      </w:r>
    </w:p>
    <w:p w14:paraId="6F9C407F" w14:textId="1DC7F7E9" w:rsidR="0055123B" w:rsidRDefault="00A51735">
      <w:pPr>
        <w:spacing w:before="240" w:after="240"/>
      </w:pPr>
      <w:r>
        <w:rPr>
          <w:noProof/>
        </w:rPr>
        <w:lastRenderedPageBreak/>
        <w:drawing>
          <wp:inline distT="0" distB="0" distL="0" distR="0" wp14:anchorId="137B1FAC" wp14:editId="56A8E17E">
            <wp:extent cx="9213850" cy="6362700"/>
            <wp:effectExtent l="57150" t="0" r="82550" b="0"/>
            <wp:docPr id="1970966560"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37BED0BA" w14:textId="77777777" w:rsidR="00B43D85" w:rsidRDefault="00B43D85">
      <w:pPr>
        <w:spacing w:before="240" w:after="240"/>
        <w:sectPr w:rsidR="00B43D85" w:rsidSect="00B43D85">
          <w:footerReference w:type="default" r:id="rId22"/>
          <w:pgSz w:w="15840" w:h="12240" w:orient="landscape"/>
          <w:pgMar w:top="720" w:right="720" w:bottom="720" w:left="720" w:header="720" w:footer="720" w:gutter="0"/>
          <w:pgNumType w:start="1"/>
          <w:cols w:space="720"/>
          <w:docGrid w:linePitch="299"/>
        </w:sectPr>
      </w:pPr>
    </w:p>
    <w:p w14:paraId="00000016" w14:textId="77777777" w:rsidR="005F2143" w:rsidRDefault="005F2143">
      <w:pPr>
        <w:spacing w:before="240" w:after="240"/>
      </w:pPr>
    </w:p>
    <w:p w14:paraId="00000017" w14:textId="77777777" w:rsidR="005F2143" w:rsidRPr="002C24D8" w:rsidRDefault="00B13009" w:rsidP="0055123B">
      <w:pPr>
        <w:pStyle w:val="Heading2"/>
        <w:rPr>
          <w:color w:val="17365D" w:themeColor="text2" w:themeShade="BF"/>
        </w:rPr>
      </w:pPr>
      <w:r>
        <w:rPr>
          <w:color w:val="17365D" w:themeColor="text2" w:themeShade="BF"/>
        </w:rPr>
        <w:t>Ein cynigion ar gyfer y Senedd yn 2026</w:t>
      </w:r>
    </w:p>
    <w:p w14:paraId="00000019" w14:textId="3832F63E" w:rsidR="005F2143" w:rsidRPr="00A71B3B" w:rsidRDefault="00B13009" w:rsidP="0055123B">
      <w:pPr>
        <w:pStyle w:val="Heading3"/>
        <w:rPr>
          <w:iCs/>
        </w:rPr>
      </w:pPr>
      <w:r>
        <w:t xml:space="preserve"> 1. Darparu cyllid teg i feddygfeydd yn ardaloedd y Pen Dwfn</w:t>
      </w:r>
    </w:p>
    <w:p w14:paraId="0000001B" w14:textId="030933B2" w:rsidR="005F2143" w:rsidRDefault="00B13009">
      <w:pPr>
        <w:spacing w:before="240" w:after="240"/>
      </w:pPr>
      <w:r>
        <w:t xml:space="preserve">Mae ein hymchwil yn dangos bod incwm meddygfa yn gostwng 1% am bob 10% o gynnydd yn nifer y cleifion sydd wedi cofrestru mewn meddygfa yn y rhannau mwyaf difreintiedig o Gymru. Gall meddygfeydd golli degau o filoedd o bunnoedd y flwyddyn, gan effeithio ar eu gallu i ariannu'r staff a'r gwasanaethau sydd eu hangen arnynt. Mae hyn er gwaethaf arferion o'r fath sy'n wynebu heriau recriwtio, mwy o alw, mwy o gymhlethdod gan gleifion, a lefelau uwch o </w:t>
      </w:r>
      <w:proofErr w:type="spellStart"/>
      <w:r>
        <w:t>amlforbidrwydd</w:t>
      </w:r>
      <w:proofErr w:type="spellEnd"/>
      <w:r>
        <w:t>. Gallai mynd i'r afael â'r bwlch hwn gostio cyn lleied â £4-6 miliwn y flwyddyn, llai na 0.05% o gyllideb gyfan GIG Cymru.</w:t>
      </w:r>
    </w:p>
    <w:p w14:paraId="0000001D" w14:textId="4BF148AF" w:rsidR="005F2143" w:rsidRDefault="00B13009">
      <w:pPr>
        <w:spacing w:before="240" w:after="240"/>
      </w:pPr>
      <w:r>
        <w:t xml:space="preserve">Mae Pen Dwfn Cymru yn credu bod yn rhaid i ateb hirdymor ddod ar ffurf diwygio neu ddisodli fformiwla Carr-Hill, sydd bellach wedi dyddio ac sy’n bodoli ers dros 20 mlynedd, gan wneud cyllid ar gyfer ardaloedd Pen Dwfn yn fwy cymesur ag anghenion ein cleifion. Ochr yn ochr â'r broses hon, mae angen mwy o atebion byrdymor arnom. Mae'r Gronfa </w:t>
      </w:r>
      <w:proofErr w:type="spellStart"/>
      <w:r>
        <w:t>Capasiti</w:t>
      </w:r>
      <w:proofErr w:type="spellEnd"/>
      <w:r>
        <w:t xml:space="preserve"> Ychwanegol yn cefnogi meddygfeydd i fynd i'r afael â chyfyngiadau </w:t>
      </w:r>
      <w:proofErr w:type="spellStart"/>
      <w:r>
        <w:t>capasiti</w:t>
      </w:r>
      <w:proofErr w:type="spellEnd"/>
      <w:r>
        <w:t>, gan ariannu 50% o swyddi staff yn ymarferol, ac roedd yn £4 miliwn yn 2024/25.</w:t>
      </w:r>
    </w:p>
    <w:p w14:paraId="0000001F" w14:textId="18612878" w:rsidR="005F2143" w:rsidRDefault="00B13009">
      <w:pPr>
        <w:spacing w:before="240" w:after="240"/>
      </w:pPr>
      <w:r>
        <w:t xml:space="preserve">Rydym yn galw ar y Llywodraeth nesaf i wneud £1 miliwn y flwyddyn yn fwy o fuddsoddiad drwy'r Gronfa </w:t>
      </w:r>
      <w:proofErr w:type="spellStart"/>
      <w:r>
        <w:t>Capasiti</w:t>
      </w:r>
      <w:proofErr w:type="spellEnd"/>
      <w:r>
        <w:t xml:space="preserve"> Ychwanegol, wedi'i dargedu tuag at feddygfeydd y Pen Dwfn - gyda 100% o swyddi staff o'r cyllid hwn yn gallu cael eu had-dalu, gan gynnwys swyddi meddygon teulu o 2026/27, gyda gwerthusiad ar ôl 3 blynedd o hyfywedd hirdymor y model hwn.</w:t>
      </w:r>
    </w:p>
    <w:p w14:paraId="00000021" w14:textId="54620EC0" w:rsidR="005F2143" w:rsidRPr="00A71B3B" w:rsidRDefault="00B13009" w:rsidP="0055123B">
      <w:pPr>
        <w:pStyle w:val="Heading3"/>
        <w:rPr>
          <w:iCs/>
        </w:rPr>
      </w:pPr>
      <w:r>
        <w:t xml:space="preserve"> 2. Gweithlu a galw</w:t>
      </w:r>
    </w:p>
    <w:p w14:paraId="00000025" w14:textId="0645C2E1" w:rsidR="005F2143" w:rsidRDefault="00B13009">
      <w:pPr>
        <w:spacing w:before="240" w:after="240"/>
      </w:pPr>
      <w:r>
        <w:t>Mae llawer o weithwyr iechyd wrth eu boddau’n hyfforddi ac yn gweithio mewn meddygfeydd yn y Pen Dwfn, ac mae gweithwyr gofal iechyd yn tueddu i aros yn yr ardal a'r sefydliad y maent wedi hyfforddi ynddynt. Ond nid ydym yn targedu hyfforddiant i ddiwallu anghenion y boblogaeth, felly nid yw pawb a fyddai'n elwa yn cael cyfle i wneud hyn. Credwn y gellid ehangu lleoliadau hyfforddi a symud tuag at gynnig cyfleoedd mewn meddygfeydd yn y Pen Dwfn, a chymhellion i hyfforddi a gweithio mewn ardaloedd mwy difreintiedig.</w:t>
      </w:r>
    </w:p>
    <w:p w14:paraId="0000002C" w14:textId="03B938B8" w:rsidR="005F2143" w:rsidRDefault="00B13009">
      <w:pPr>
        <w:spacing w:before="240" w:after="240"/>
      </w:pPr>
      <w:r>
        <w:t>Galwn ar y Llywodraeth nesaf yn 2026 i weithredu cynllun cymhelliant sy'n cyfateb i'r Cynllun Cymhelliant wedi'i Dargedu ar gyfer ardaloedd gwledig yng Nghymru, i ddechrau yn 2027/28.</w:t>
      </w:r>
    </w:p>
    <w:p w14:paraId="0000002D" w14:textId="5E5199ED" w:rsidR="005F2143" w:rsidRDefault="00B44218">
      <w:pPr>
        <w:spacing w:before="240" w:after="240"/>
      </w:pPr>
      <w:r>
        <w:t xml:space="preserve">Mae profiad ledled y DU yn dangos bod diddordeb ac ymgysylltiad sylweddol mewn rhaglenni hyfforddi pwrpasol ar degwch iechyd; mae'r genhedlaeth nesaf o feddygon teulu a chlinigwyr yn dangos diddordeb mawr mewn caffael y sgiliau sydd eu hangen i weithio mewn ardaloedd difreintiedig ac i wasanaethu grwpiau poblogaeth sydd â risg o gael eu </w:t>
      </w:r>
      <w:proofErr w:type="spellStart"/>
      <w:r>
        <w:t>hallgáu'n</w:t>
      </w:r>
      <w:proofErr w:type="spellEnd"/>
      <w:r>
        <w:t xml:space="preserve"> gymdeithasol. Ac eto, yn rhy aml, nid yw cyfleoedd hyfforddi o'r fath ar gael, gyda'r cyfle wedyn yn cael ei golli i gymell a recriwtio clinigwyr ac arweinwyr y dyfodol i wasanaethu yn y lleoliadau hyn.</w:t>
      </w:r>
    </w:p>
    <w:p w14:paraId="6A50907B" w14:textId="3B8F8B5B" w:rsidR="00D32620" w:rsidRDefault="00D32620">
      <w:pPr>
        <w:spacing w:before="240" w:after="240"/>
      </w:pPr>
      <w:r>
        <w:t>Galwn ar y Llywodraeth nesaf i weithio gydag Addysg a Gwella Iechyd Cymru, Pen Dwfn Cymru a phartneriaid eraill i fuddsoddi mewn rhaglen hyfforddiant tegwch iechyd i Gymru a'i blaenoriaethu, gan sicrhau cyfleoedd lleoliadau ar gyfer ymarferwyr iechyd israddedig ac ôl-raddedig ar yr un pryd, erbyn 2027/28.</w:t>
      </w:r>
    </w:p>
    <w:p w14:paraId="0000002F" w14:textId="18DC2114" w:rsidR="005F2143" w:rsidRDefault="00B13009" w:rsidP="0055123B">
      <w:pPr>
        <w:pStyle w:val="Heading3"/>
      </w:pPr>
      <w:r>
        <w:lastRenderedPageBreak/>
        <w:t xml:space="preserve"> 3. Buddsoddi mewn staff a gwasanaethau yn ardaloedd y Pen Dwfn</w:t>
      </w:r>
    </w:p>
    <w:p w14:paraId="71483E84" w14:textId="77777777" w:rsidR="00D32620" w:rsidRDefault="00760363">
      <w:pPr>
        <w:spacing w:before="240" w:after="240"/>
      </w:pPr>
      <w:r>
        <w:t xml:space="preserve">Ar hyn o bryd, nid yw gweithluoedd staff yn ardaloedd y Pen Dwfn yn gallu darparu'r parhad gofal y gwyddom sydd ei angen ar gleifion yn yr ardaloedd hyn ac y maent yn ei haeddu. Yn rhy aml, nid oes digon o staff na gallu gan dimau a gwasanaethau amlddisgyblaethol ehangach i fynd i'r afael ag anghydraddoldebau iechyd a'r Ddeddf Gofal </w:t>
      </w:r>
      <w:proofErr w:type="spellStart"/>
      <w:r>
        <w:t>Gwrthgyfartal</w:t>
      </w:r>
      <w:proofErr w:type="spellEnd"/>
      <w:r>
        <w:t xml:space="preserve">. </w:t>
      </w:r>
    </w:p>
    <w:p w14:paraId="005576A8" w14:textId="69B8C3BB" w:rsidR="00B614FF" w:rsidRDefault="00C840B0">
      <w:pPr>
        <w:spacing w:before="240" w:after="240"/>
      </w:pPr>
      <w:r>
        <w:t>Galwn ar y Llywodraeth nesaf i fuddsoddi mewn sicrhau bod digon o gofrestryddion meddygaeth deulu a meddygon teulu, fel bod meddygfeydd yn y Pen Dwfn, er yn anelu at gael uchafswm o 1500 o gleifion ar y rhestr am bob meddyg teulu llawn-amser, yn cael uchafswm o 1200 o gleifion i bob meddyg teulu llawn-amser, i gydnabod yr anghenion ychwanegol a'r galw ar feddygfeydd o’r fath.</w:t>
      </w:r>
    </w:p>
    <w:p w14:paraId="1D3FB89B" w14:textId="1E203C67" w:rsidR="00D32620" w:rsidRDefault="00D32620">
      <w:pPr>
        <w:spacing w:before="240" w:after="240"/>
      </w:pPr>
      <w:r>
        <w:t>Yn olaf, rydym yn galw ar y Llywodraeth nesaf i sicrhau bod y staff a'r gwasanaethau cymesur, gan gynnwys gweithwyr cyswllt y trydydd sector, ar gael yn ardaloedd y Pen Dwfn, er mwyn i ni allu gweithio yn ein cymdogaethau ar y cyd â'r dwysedd a'r gefnogaeth y gwyddom fod eu hangen arnom i ymateb i'r heriau sy'n wynebu ein cleifion a'n cymunedau.</w:t>
      </w:r>
    </w:p>
    <w:p w14:paraId="00000036" w14:textId="19D9B901" w:rsidR="005F2143" w:rsidRDefault="005F2143">
      <w:pPr>
        <w:spacing w:before="240" w:after="240"/>
      </w:pPr>
    </w:p>
    <w:p w14:paraId="00000037" w14:textId="77777777" w:rsidR="005F2143" w:rsidRDefault="00B13009">
      <w:pPr>
        <w:spacing w:before="240" w:after="240"/>
        <w:rPr>
          <w:b/>
        </w:rPr>
      </w:pPr>
      <w:r>
        <w:rPr>
          <w:b/>
        </w:rPr>
        <w:t>Rhagor o wybodaeth</w:t>
      </w:r>
    </w:p>
    <w:p w14:paraId="0000003D" w14:textId="6751BC26" w:rsidR="005F2143" w:rsidRDefault="00ED1973">
      <w:pPr>
        <w:spacing w:before="240" w:after="240"/>
        <w:rPr>
          <w:bCs/>
        </w:rPr>
      </w:pPr>
      <w:r>
        <w:t xml:space="preserve">Cysylltwch â Pen Dwfn Cymru drwy anfon e-bost at </w:t>
      </w:r>
      <w:hyperlink r:id="rId23" w:history="1">
        <w:r>
          <w:rPr>
            <w:rStyle w:val="Hyperlink"/>
          </w:rPr>
          <w:t>DeepEndWales@rcgp.org.uk</w:t>
        </w:r>
      </w:hyperlink>
    </w:p>
    <w:p w14:paraId="26F32B6B" w14:textId="6DE80A59" w:rsidR="00ED1973" w:rsidRDefault="00ED1973" w:rsidP="00541966">
      <w:pPr>
        <w:spacing w:before="240" w:after="240"/>
        <w:rPr>
          <w:bCs/>
        </w:rPr>
      </w:pPr>
      <w:r>
        <w:t>Gwefan:</w:t>
      </w:r>
      <w:r w:rsidR="00541966">
        <w:rPr>
          <w:bCs/>
        </w:rPr>
        <w:t xml:space="preserve"> </w:t>
      </w:r>
    </w:p>
    <w:p w14:paraId="66B7B3D5" w14:textId="73FBDADD" w:rsidR="00541966" w:rsidRPr="00541966" w:rsidRDefault="00ED1973" w:rsidP="00541966">
      <w:pPr>
        <w:spacing w:before="240" w:after="240"/>
      </w:pPr>
      <w:hyperlink r:id="rId24" w:history="1">
        <w:r>
          <w:rPr>
            <w:color w:val="0000FF"/>
            <w:u w:val="single"/>
          </w:rPr>
          <w:t>Hafan - Pen Dwfn Cymru CY</w:t>
        </w:r>
      </w:hyperlink>
    </w:p>
    <w:p w14:paraId="307AD9A2" w14:textId="77777777" w:rsidR="00541966" w:rsidRDefault="00541966" w:rsidP="00541966">
      <w:pPr>
        <w:spacing w:before="240" w:after="240"/>
        <w:rPr>
          <w:bCs/>
        </w:rPr>
      </w:pPr>
      <w:hyperlink r:id="rId25" w:history="1">
        <w:r>
          <w:rPr>
            <w:color w:val="0000FF"/>
            <w:u w:val="single"/>
          </w:rPr>
          <w:t>Hafan - Pen Dwfn Cymru</w:t>
        </w:r>
      </w:hyperlink>
    </w:p>
    <w:p w14:paraId="6A1FF2EF" w14:textId="77777777" w:rsidR="00541966" w:rsidRPr="00ED1973" w:rsidRDefault="00541966">
      <w:pPr>
        <w:spacing w:before="240" w:after="240"/>
        <w:rPr>
          <w:bCs/>
        </w:rPr>
      </w:pPr>
    </w:p>
    <w:p w14:paraId="145A94AC" w14:textId="77777777" w:rsidR="00ED1973" w:rsidRDefault="00ED1973">
      <w:pPr>
        <w:spacing w:before="240" w:after="240"/>
      </w:pPr>
    </w:p>
    <w:p w14:paraId="0000003E" w14:textId="77777777" w:rsidR="005F2143" w:rsidRDefault="00B13009">
      <w:pPr>
        <w:spacing w:before="240" w:after="240"/>
      </w:pPr>
      <w:r>
        <w:t xml:space="preserve"> </w:t>
      </w:r>
    </w:p>
    <w:p w14:paraId="0000003F" w14:textId="77777777" w:rsidR="005F2143" w:rsidRDefault="005F2143"/>
    <w:p w14:paraId="00000040" w14:textId="77777777" w:rsidR="005F2143" w:rsidRDefault="005F2143"/>
    <w:sectPr w:rsidR="005F2143" w:rsidSect="00B43D85">
      <w:pgSz w:w="12240" w:h="158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DD1D92" w14:textId="77777777" w:rsidR="00027345" w:rsidRDefault="00027345" w:rsidP="009E0B35">
      <w:pPr>
        <w:spacing w:line="240" w:lineRule="auto"/>
      </w:pPr>
      <w:r>
        <w:separator/>
      </w:r>
    </w:p>
  </w:endnote>
  <w:endnote w:type="continuationSeparator" w:id="0">
    <w:p w14:paraId="0D72CBAA" w14:textId="77777777" w:rsidR="00027345" w:rsidRDefault="00027345" w:rsidP="009E0B35">
      <w:pPr>
        <w:spacing w:line="240" w:lineRule="auto"/>
      </w:pPr>
      <w:r>
        <w:continuationSeparator/>
      </w:r>
    </w:p>
  </w:endnote>
  <w:endnote w:id="1">
    <w:p w14:paraId="5E5D3119" w14:textId="6B206995" w:rsidR="00ED1973" w:rsidRPr="005A5F59" w:rsidRDefault="00ED1973" w:rsidP="004D074C">
      <w:pPr>
        <w:pStyle w:val="FootnoteText1"/>
      </w:pPr>
      <w:r>
        <w:rPr>
          <w:rStyle w:val="EndnoteReference"/>
        </w:rPr>
        <w:endnoteRef/>
      </w:r>
      <w:r>
        <w:t xml:space="preserve"> </w:t>
      </w:r>
      <w:hyperlink r:id="rId1" w:history="1">
        <w:proofErr w:type="spellStart"/>
        <w:r>
          <w:rPr>
            <w:rStyle w:val="Hyperlink1"/>
          </w:rPr>
          <w:t>General</w:t>
        </w:r>
        <w:proofErr w:type="spellEnd"/>
        <w:r>
          <w:rPr>
            <w:rStyle w:val="Hyperlink1"/>
          </w:rPr>
          <w:t xml:space="preserve"> </w:t>
        </w:r>
        <w:proofErr w:type="spellStart"/>
        <w:r>
          <w:rPr>
            <w:rStyle w:val="Hyperlink1"/>
          </w:rPr>
          <w:t>practice</w:t>
        </w:r>
        <w:proofErr w:type="spellEnd"/>
        <w:r>
          <w:rPr>
            <w:rStyle w:val="Hyperlink1"/>
          </w:rPr>
          <w:t xml:space="preserve"> </w:t>
        </w:r>
        <w:proofErr w:type="spellStart"/>
        <w:r>
          <w:rPr>
            <w:rStyle w:val="Hyperlink1"/>
          </w:rPr>
          <w:t>funding</w:t>
        </w:r>
        <w:proofErr w:type="spellEnd"/>
        <w:r>
          <w:rPr>
            <w:rStyle w:val="Hyperlink1"/>
          </w:rPr>
          <w:t xml:space="preserve"> </w:t>
        </w:r>
        <w:proofErr w:type="spellStart"/>
        <w:r>
          <w:rPr>
            <w:rStyle w:val="Hyperlink1"/>
          </w:rPr>
          <w:t>underpins</w:t>
        </w:r>
        <w:proofErr w:type="spellEnd"/>
        <w:r>
          <w:rPr>
            <w:rStyle w:val="Hyperlink1"/>
          </w:rPr>
          <w:t xml:space="preserve"> the </w:t>
        </w:r>
        <w:proofErr w:type="spellStart"/>
        <w:r>
          <w:rPr>
            <w:rStyle w:val="Hyperlink1"/>
          </w:rPr>
          <w:t>persistence</w:t>
        </w:r>
        <w:proofErr w:type="spellEnd"/>
        <w:r>
          <w:rPr>
            <w:rStyle w:val="Hyperlink1"/>
          </w:rPr>
          <w:t xml:space="preserve"> of the </w:t>
        </w:r>
        <w:proofErr w:type="spellStart"/>
        <w:r>
          <w:rPr>
            <w:rStyle w:val="Hyperlink1"/>
          </w:rPr>
          <w:t>inverse</w:t>
        </w:r>
        <w:proofErr w:type="spellEnd"/>
        <w:r>
          <w:rPr>
            <w:rStyle w:val="Hyperlink1"/>
          </w:rPr>
          <w:t xml:space="preserve"> </w:t>
        </w:r>
        <w:proofErr w:type="spellStart"/>
        <w:r>
          <w:rPr>
            <w:rStyle w:val="Hyperlink1"/>
          </w:rPr>
          <w:t>care</w:t>
        </w:r>
        <w:proofErr w:type="spellEnd"/>
        <w:r>
          <w:rPr>
            <w:rStyle w:val="Hyperlink1"/>
          </w:rPr>
          <w:t xml:space="preserve"> law: </w:t>
        </w:r>
        <w:proofErr w:type="spellStart"/>
        <w:r>
          <w:rPr>
            <w:rStyle w:val="Hyperlink1"/>
          </w:rPr>
          <w:t>cross-sectional</w:t>
        </w:r>
        <w:proofErr w:type="spellEnd"/>
        <w:r>
          <w:rPr>
            <w:rStyle w:val="Hyperlink1"/>
          </w:rPr>
          <w:t xml:space="preserve"> </w:t>
        </w:r>
        <w:proofErr w:type="spellStart"/>
        <w:r>
          <w:rPr>
            <w:rStyle w:val="Hyperlink1"/>
          </w:rPr>
          <w:t>study</w:t>
        </w:r>
        <w:proofErr w:type="spellEnd"/>
        <w:r>
          <w:rPr>
            <w:rStyle w:val="Hyperlink1"/>
          </w:rPr>
          <w:t xml:space="preserve"> </w:t>
        </w:r>
        <w:proofErr w:type="spellStart"/>
        <w:r>
          <w:rPr>
            <w:rStyle w:val="Hyperlink1"/>
          </w:rPr>
          <w:t>in</w:t>
        </w:r>
        <w:proofErr w:type="spellEnd"/>
        <w:r>
          <w:rPr>
            <w:rStyle w:val="Hyperlink1"/>
          </w:rPr>
          <w:t xml:space="preserve"> </w:t>
        </w:r>
        <w:proofErr w:type="spellStart"/>
        <w:r>
          <w:rPr>
            <w:rStyle w:val="Hyperlink1"/>
          </w:rPr>
          <w:t>Scotland</w:t>
        </w:r>
        <w:proofErr w:type="spellEnd"/>
        <w:r>
          <w:rPr>
            <w:rStyle w:val="Hyperlink1"/>
          </w:rPr>
          <w:t xml:space="preserve"> | British </w:t>
        </w:r>
        <w:proofErr w:type="spellStart"/>
        <w:r>
          <w:rPr>
            <w:rStyle w:val="Hyperlink1"/>
          </w:rPr>
          <w:t>Journal</w:t>
        </w:r>
        <w:proofErr w:type="spellEnd"/>
        <w:r>
          <w:rPr>
            <w:rStyle w:val="Hyperlink1"/>
          </w:rPr>
          <w:t xml:space="preserve"> of </w:t>
        </w:r>
        <w:proofErr w:type="spellStart"/>
        <w:r>
          <w:rPr>
            <w:rStyle w:val="Hyperlink1"/>
          </w:rPr>
          <w:t>General</w:t>
        </w:r>
        <w:proofErr w:type="spellEnd"/>
        <w:r>
          <w:rPr>
            <w:rStyle w:val="Hyperlink1"/>
          </w:rPr>
          <w:t xml:space="preserve"> </w:t>
        </w:r>
        <w:proofErr w:type="spellStart"/>
        <w:r>
          <w:rPr>
            <w:rStyle w:val="Hyperlink1"/>
          </w:rPr>
          <w:t>Practice</w:t>
        </w:r>
        <w:proofErr w:type="spellEnd"/>
      </w:hyperlink>
    </w:p>
  </w:endnote>
  <w:endnote w:id="2">
    <w:p w14:paraId="3831756F" w14:textId="1405BEBC" w:rsidR="00ED1973" w:rsidRPr="005A5F59" w:rsidRDefault="00ED1973" w:rsidP="004D074C">
      <w:pPr>
        <w:pStyle w:val="FootnoteText1"/>
      </w:pPr>
      <w:r>
        <w:rPr>
          <w:rStyle w:val="EndnoteReference"/>
        </w:rPr>
        <w:endnoteRef/>
      </w:r>
      <w:r>
        <w:t xml:space="preserve"> </w:t>
      </w:r>
      <w:hyperlink r:id="rId2" w:history="1">
        <w:proofErr w:type="spellStart"/>
        <w:r>
          <w:rPr>
            <w:rStyle w:val="Hyperlink1"/>
          </w:rPr>
          <w:t>Tackling</w:t>
        </w:r>
        <w:proofErr w:type="spellEnd"/>
        <w:r>
          <w:rPr>
            <w:rStyle w:val="Hyperlink1"/>
          </w:rPr>
          <w:t xml:space="preserve"> the </w:t>
        </w:r>
        <w:proofErr w:type="spellStart"/>
        <w:r>
          <w:rPr>
            <w:rStyle w:val="Hyperlink1"/>
          </w:rPr>
          <w:t>inverse</w:t>
        </w:r>
        <w:proofErr w:type="spellEnd"/>
        <w:r>
          <w:rPr>
            <w:rStyle w:val="Hyperlink1"/>
          </w:rPr>
          <w:t xml:space="preserve"> </w:t>
        </w:r>
        <w:proofErr w:type="spellStart"/>
        <w:r>
          <w:rPr>
            <w:rStyle w:val="Hyperlink1"/>
          </w:rPr>
          <w:t>care</w:t>
        </w:r>
        <w:proofErr w:type="spellEnd"/>
        <w:r>
          <w:rPr>
            <w:rStyle w:val="Hyperlink1"/>
          </w:rPr>
          <w:t xml:space="preserve"> law | The Health </w:t>
        </w:r>
        <w:proofErr w:type="spellStart"/>
        <w:r>
          <w:rPr>
            <w:rStyle w:val="Hyperlink1"/>
          </w:rPr>
          <w:t>Foundation</w:t>
        </w:r>
        <w:proofErr w:type="spellEnd"/>
      </w:hyperlink>
    </w:p>
  </w:endnote>
  <w:endnote w:id="3">
    <w:p w14:paraId="6A08D502" w14:textId="40C35BAA" w:rsidR="00207180" w:rsidRPr="005A5F59" w:rsidRDefault="00207180" w:rsidP="00207180">
      <w:pPr>
        <w:pStyle w:val="FootnoteText1"/>
      </w:pPr>
      <w:r>
        <w:rPr>
          <w:rStyle w:val="EndnoteReference"/>
        </w:rPr>
        <w:endnoteRef/>
      </w:r>
      <w:r>
        <w:t xml:space="preserve"> </w:t>
      </w:r>
      <w:hyperlink r:id="rId3" w:history="1">
        <w:proofErr w:type="spellStart"/>
        <w:r>
          <w:rPr>
            <w:rStyle w:val="Hyperlink1"/>
          </w:rPr>
          <w:t>Exploring</w:t>
        </w:r>
        <w:proofErr w:type="spellEnd"/>
        <w:r>
          <w:rPr>
            <w:rStyle w:val="Hyperlink1"/>
          </w:rPr>
          <w:t xml:space="preserve"> the </w:t>
        </w:r>
        <w:proofErr w:type="spellStart"/>
        <w:r>
          <w:rPr>
            <w:rStyle w:val="Hyperlink1"/>
          </w:rPr>
          <w:t>equity</w:t>
        </w:r>
        <w:proofErr w:type="spellEnd"/>
        <w:r>
          <w:rPr>
            <w:rStyle w:val="Hyperlink1"/>
          </w:rPr>
          <w:t xml:space="preserve"> of </w:t>
        </w:r>
        <w:proofErr w:type="spellStart"/>
        <w:r>
          <w:rPr>
            <w:rStyle w:val="Hyperlink1"/>
          </w:rPr>
          <w:t>distribution</w:t>
        </w:r>
        <w:proofErr w:type="spellEnd"/>
        <w:r>
          <w:rPr>
            <w:rStyle w:val="Hyperlink1"/>
          </w:rPr>
          <w:t xml:space="preserve"> of </w:t>
        </w:r>
        <w:proofErr w:type="spellStart"/>
        <w:r>
          <w:rPr>
            <w:rStyle w:val="Hyperlink1"/>
          </w:rPr>
          <w:t>general</w:t>
        </w:r>
        <w:proofErr w:type="spellEnd"/>
        <w:r>
          <w:rPr>
            <w:rStyle w:val="Hyperlink1"/>
          </w:rPr>
          <w:t xml:space="preserve"> </w:t>
        </w:r>
        <w:proofErr w:type="spellStart"/>
        <w:r>
          <w:rPr>
            <w:rStyle w:val="Hyperlink1"/>
          </w:rPr>
          <w:t>medical</w:t>
        </w:r>
        <w:proofErr w:type="spellEnd"/>
        <w:r>
          <w:rPr>
            <w:rStyle w:val="Hyperlink1"/>
          </w:rPr>
          <w:t xml:space="preserve"> </w:t>
        </w:r>
        <w:proofErr w:type="spellStart"/>
        <w:r>
          <w:rPr>
            <w:rStyle w:val="Hyperlink1"/>
          </w:rPr>
          <w:t>services</w:t>
        </w:r>
        <w:proofErr w:type="spellEnd"/>
        <w:r>
          <w:rPr>
            <w:rStyle w:val="Hyperlink1"/>
          </w:rPr>
          <w:t xml:space="preserve"> </w:t>
        </w:r>
        <w:proofErr w:type="spellStart"/>
        <w:r>
          <w:rPr>
            <w:rStyle w:val="Hyperlink1"/>
          </w:rPr>
          <w:t>funding</w:t>
        </w:r>
        <w:proofErr w:type="spellEnd"/>
        <w:r>
          <w:rPr>
            <w:rStyle w:val="Hyperlink1"/>
          </w:rPr>
          <w:t xml:space="preserve"> </w:t>
        </w:r>
        <w:proofErr w:type="spellStart"/>
        <w:r>
          <w:rPr>
            <w:rStyle w:val="Hyperlink1"/>
          </w:rPr>
          <w:t>allocations</w:t>
        </w:r>
        <w:proofErr w:type="spellEnd"/>
        <w:r>
          <w:rPr>
            <w:rStyle w:val="Hyperlink1"/>
          </w:rPr>
          <w:t xml:space="preserve"> </w:t>
        </w:r>
        <w:proofErr w:type="spellStart"/>
        <w:r>
          <w:rPr>
            <w:rStyle w:val="Hyperlink1"/>
          </w:rPr>
          <w:t>in</w:t>
        </w:r>
        <w:proofErr w:type="spellEnd"/>
        <w:r>
          <w:rPr>
            <w:rStyle w:val="Hyperlink1"/>
          </w:rPr>
          <w:t xml:space="preserve"> Wales: a </w:t>
        </w:r>
        <w:proofErr w:type="spellStart"/>
        <w:r>
          <w:rPr>
            <w:rStyle w:val="Hyperlink1"/>
          </w:rPr>
          <w:t>time</w:t>
        </w:r>
        <w:proofErr w:type="spellEnd"/>
        <w:r>
          <w:rPr>
            <w:rStyle w:val="Hyperlink1"/>
          </w:rPr>
          <w:t xml:space="preserve">-series </w:t>
        </w:r>
        <w:proofErr w:type="spellStart"/>
        <w:r>
          <w:rPr>
            <w:rStyle w:val="Hyperlink1"/>
          </w:rPr>
          <w:t>analysis</w:t>
        </w:r>
        <w:proofErr w:type="spellEnd"/>
        <w:r>
          <w:rPr>
            <w:rStyle w:val="Hyperlink1"/>
          </w:rPr>
          <w:t xml:space="preserve"> | BJGP </w:t>
        </w:r>
        <w:proofErr w:type="spellStart"/>
        <w:r>
          <w:rPr>
            <w:rStyle w:val="Hyperlink1"/>
          </w:rPr>
          <w:t>Open</w:t>
        </w:r>
        <w:proofErr w:type="spellEnd"/>
      </w:hyperlink>
      <w:r>
        <w:t xml:space="preserve"> </w:t>
      </w:r>
    </w:p>
  </w:endnote>
  <w:endnote w:id="4">
    <w:p w14:paraId="6FE0955A" w14:textId="2004C3FD" w:rsidR="00207180" w:rsidRPr="005A5F59" w:rsidRDefault="00207180" w:rsidP="00207180">
      <w:pPr>
        <w:pStyle w:val="FootnoteText1"/>
      </w:pPr>
      <w:r>
        <w:rPr>
          <w:rStyle w:val="EndnoteReference"/>
        </w:rPr>
        <w:endnoteRef/>
      </w:r>
      <w:r>
        <w:t xml:space="preserve"> </w:t>
      </w:r>
      <w:hyperlink r:id="rId4" w:history="1">
        <w:r>
          <w:rPr>
            <w:rStyle w:val="Hyperlink1"/>
          </w:rPr>
          <w:t xml:space="preserve">Grŵp Astudio’r Ddeddf Gofal </w:t>
        </w:r>
        <w:proofErr w:type="spellStart"/>
        <w:r>
          <w:rPr>
            <w:rStyle w:val="Hyperlink1"/>
          </w:rPr>
          <w:t>Gwrthgyfartal</w:t>
        </w:r>
        <w:proofErr w:type="spellEnd"/>
      </w:hyperlink>
    </w:p>
  </w:endnote>
  <w:endnote w:id="5">
    <w:p w14:paraId="42FD732F" w14:textId="29B3AFC3" w:rsidR="00ED1973" w:rsidRPr="005A5F59" w:rsidRDefault="00ED1973" w:rsidP="004D074C">
      <w:pPr>
        <w:pStyle w:val="FootnoteText1"/>
      </w:pPr>
      <w:r>
        <w:rPr>
          <w:rStyle w:val="EndnoteReference"/>
        </w:rPr>
        <w:endnoteRef/>
      </w:r>
      <w:r>
        <w:t xml:space="preserve"> </w:t>
      </w:r>
      <w:hyperlink r:id="rId5" w:history="1">
        <w:r>
          <w:rPr>
            <w:rStyle w:val="Hyperlink1"/>
          </w:rPr>
          <w:t>Adroddiad Pen Dwfn Cymru - Cam Cyntaf 2024</w:t>
        </w:r>
      </w:hyperlink>
    </w:p>
  </w:endnote>
  <w:endnote w:id="6">
    <w:p w14:paraId="0BA0E4D3" w14:textId="2B18C749" w:rsidR="005A5F59" w:rsidRPr="005A5F59" w:rsidRDefault="005A5F59">
      <w:pPr>
        <w:pStyle w:val="EndnoteText"/>
      </w:pPr>
      <w:r>
        <w:rPr>
          <w:rStyle w:val="EndnoteReference"/>
        </w:rPr>
        <w:endnoteRef/>
      </w:r>
      <w:r>
        <w:t xml:space="preserve"> </w:t>
      </w:r>
      <w:hyperlink r:id="rId6" w:history="1">
        <w:r>
          <w:rPr>
            <w:color w:val="0000FF"/>
            <w:u w:val="single"/>
          </w:rPr>
          <w:t>Sut y gall meddygaeth deulu achub y GIG</w:t>
        </w:r>
      </w:hyperlink>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Lato">
    <w:charset w:val="00"/>
    <w:family w:val="swiss"/>
    <w:pitch w:val="variable"/>
    <w:sig w:usb0="E10002FF" w:usb1="5000ECFF" w:usb2="00000021"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00D03F" w14:textId="760831C2" w:rsidR="009E0B35" w:rsidRDefault="009E0B35">
    <w:pPr>
      <w:pStyle w:val="Footer"/>
    </w:pPr>
    <w:r>
      <w:t xml:space="preserve">Fersiwn DERFYNOL </w:t>
    </w:r>
    <w:r>
      <w:ptab w:relativeTo="margin" w:alignment="center" w:leader="none"/>
    </w:r>
    <w:r>
      <w:t>14-Awst-25</w:t>
    </w:r>
    <w:r>
      <w:ptab w:relativeTo="margin" w:alignment="right" w:leader="none"/>
    </w:r>
    <w:r>
      <w:t xml:space="preserve">Tudalen </w:t>
    </w:r>
    <w:r>
      <w:rPr>
        <w:b/>
      </w:rPr>
      <w:fldChar w:fldCharType="begin"/>
    </w:r>
    <w:r>
      <w:rPr>
        <w:b/>
      </w:rPr>
      <w:instrText xml:space="preserve"> PAGE  \* Arabic  \* MERGEFORMAT </w:instrText>
    </w:r>
    <w:r>
      <w:rPr>
        <w:b/>
      </w:rPr>
      <w:fldChar w:fldCharType="separate"/>
    </w:r>
    <w:r>
      <w:rPr>
        <w:b/>
      </w:rPr>
      <w:t>1</w:t>
    </w:r>
    <w:r>
      <w:rPr>
        <w:b/>
      </w:rPr>
      <w:fldChar w:fldCharType="end"/>
    </w:r>
    <w:r>
      <w:t xml:space="preserve"> o </w:t>
    </w:r>
    <w:r>
      <w:rPr>
        <w:b/>
      </w:rPr>
      <w:fldChar w:fldCharType="begin"/>
    </w:r>
    <w:r>
      <w:rPr>
        <w:b/>
      </w:rPr>
      <w:instrText xml:space="preserve"> NUMPAGES  \* Arabic  \* MERGEFORMAT </w:instrText>
    </w:r>
    <w:r>
      <w:rPr>
        <w:b/>
      </w:rPr>
      <w:fldChar w:fldCharType="separate"/>
    </w:r>
    <w:r>
      <w:rPr>
        <w:b/>
      </w:rPr>
      <w:t>2</w:t>
    </w:r>
    <w:r>
      <w:rPr>
        <w:b/>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50300B" w14:textId="654296DF" w:rsidR="008F7A86" w:rsidRDefault="008F7A86">
    <w:pPr>
      <w:pStyle w:val="Footer"/>
    </w:pPr>
    <w:r>
      <w:t xml:space="preserve">Fersiwn DERFYNOL </w:t>
    </w:r>
    <w:r>
      <w:ptab w:relativeTo="margin" w:alignment="center" w:leader="none"/>
    </w:r>
    <w:r>
      <w:t xml:space="preserve">8-Awst-25 Tudalen </w:t>
    </w:r>
    <w:r w:rsidR="00ED1973">
      <w:rPr>
        <w:b/>
      </w:rPr>
      <w:fldChar w:fldCharType="begin"/>
    </w:r>
    <w:r w:rsidR="00ED1973">
      <w:rPr>
        <w:b/>
      </w:rPr>
      <w:instrText xml:space="preserve"> PAGE  \* Arabic  \* MERGEFORMAT </w:instrText>
    </w:r>
    <w:r w:rsidR="00ED1973">
      <w:rPr>
        <w:b/>
      </w:rPr>
      <w:fldChar w:fldCharType="separate"/>
    </w:r>
    <w:r w:rsidR="00ED1973">
      <w:rPr>
        <w:b/>
      </w:rPr>
      <w:t>1</w:t>
    </w:r>
    <w:r w:rsidR="00ED1973">
      <w:rPr>
        <w:b/>
      </w:rPr>
      <w:fldChar w:fldCharType="end"/>
    </w:r>
    <w:r>
      <w:t xml:space="preserve"> o </w:t>
    </w:r>
    <w:r w:rsidR="00ED1973">
      <w:rPr>
        <w:b/>
      </w:rPr>
      <w:fldChar w:fldCharType="begin"/>
    </w:r>
    <w:r w:rsidR="00ED1973">
      <w:rPr>
        <w:b/>
      </w:rPr>
      <w:instrText xml:space="preserve"> NUMPAGES  \* Arabic  \* MERGEFORMAT </w:instrText>
    </w:r>
    <w:r w:rsidR="00ED1973">
      <w:rPr>
        <w:b/>
      </w:rPr>
      <w:fldChar w:fldCharType="separate"/>
    </w:r>
    <w:r w:rsidR="00ED1973">
      <w:rPr>
        <w:b/>
      </w:rPr>
      <w:t>2</w:t>
    </w:r>
    <w:r w:rsidR="00ED1973">
      <w:rPr>
        <w: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48D949" w14:textId="77777777" w:rsidR="00027345" w:rsidRDefault="00027345" w:rsidP="009E0B35">
      <w:pPr>
        <w:spacing w:line="240" w:lineRule="auto"/>
      </w:pPr>
      <w:r>
        <w:separator/>
      </w:r>
    </w:p>
  </w:footnote>
  <w:footnote w:type="continuationSeparator" w:id="0">
    <w:p w14:paraId="57F60F8A" w14:textId="77777777" w:rsidR="00027345" w:rsidRDefault="00027345" w:rsidP="009E0B3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D56713"/>
    <w:multiLevelType w:val="hybridMultilevel"/>
    <w:tmpl w:val="949E1108"/>
    <w:lvl w:ilvl="0" w:tplc="08090001">
      <w:start w:val="1"/>
      <w:numFmt w:val="bullet"/>
      <w:lvlText w:val=""/>
      <w:lvlJc w:val="left"/>
      <w:pPr>
        <w:ind w:left="940" w:hanging="360"/>
      </w:pPr>
      <w:rPr>
        <w:rFonts w:ascii="Symbol" w:hAnsi="Symbol" w:hint="default"/>
      </w:rPr>
    </w:lvl>
    <w:lvl w:ilvl="1" w:tplc="08090003" w:tentative="1">
      <w:start w:val="1"/>
      <w:numFmt w:val="bullet"/>
      <w:lvlText w:val="o"/>
      <w:lvlJc w:val="left"/>
      <w:pPr>
        <w:ind w:left="1660" w:hanging="360"/>
      </w:pPr>
      <w:rPr>
        <w:rFonts w:ascii="Courier New" w:hAnsi="Courier New" w:cs="Courier New" w:hint="default"/>
      </w:rPr>
    </w:lvl>
    <w:lvl w:ilvl="2" w:tplc="08090005" w:tentative="1">
      <w:start w:val="1"/>
      <w:numFmt w:val="bullet"/>
      <w:lvlText w:val=""/>
      <w:lvlJc w:val="left"/>
      <w:pPr>
        <w:ind w:left="2380" w:hanging="360"/>
      </w:pPr>
      <w:rPr>
        <w:rFonts w:ascii="Wingdings" w:hAnsi="Wingdings" w:hint="default"/>
      </w:rPr>
    </w:lvl>
    <w:lvl w:ilvl="3" w:tplc="08090001" w:tentative="1">
      <w:start w:val="1"/>
      <w:numFmt w:val="bullet"/>
      <w:lvlText w:val=""/>
      <w:lvlJc w:val="left"/>
      <w:pPr>
        <w:ind w:left="3100" w:hanging="360"/>
      </w:pPr>
      <w:rPr>
        <w:rFonts w:ascii="Symbol" w:hAnsi="Symbol" w:hint="default"/>
      </w:rPr>
    </w:lvl>
    <w:lvl w:ilvl="4" w:tplc="08090003" w:tentative="1">
      <w:start w:val="1"/>
      <w:numFmt w:val="bullet"/>
      <w:lvlText w:val="o"/>
      <w:lvlJc w:val="left"/>
      <w:pPr>
        <w:ind w:left="3820" w:hanging="360"/>
      </w:pPr>
      <w:rPr>
        <w:rFonts w:ascii="Courier New" w:hAnsi="Courier New" w:cs="Courier New" w:hint="default"/>
      </w:rPr>
    </w:lvl>
    <w:lvl w:ilvl="5" w:tplc="08090005" w:tentative="1">
      <w:start w:val="1"/>
      <w:numFmt w:val="bullet"/>
      <w:lvlText w:val=""/>
      <w:lvlJc w:val="left"/>
      <w:pPr>
        <w:ind w:left="4540" w:hanging="360"/>
      </w:pPr>
      <w:rPr>
        <w:rFonts w:ascii="Wingdings" w:hAnsi="Wingdings" w:hint="default"/>
      </w:rPr>
    </w:lvl>
    <w:lvl w:ilvl="6" w:tplc="08090001" w:tentative="1">
      <w:start w:val="1"/>
      <w:numFmt w:val="bullet"/>
      <w:lvlText w:val=""/>
      <w:lvlJc w:val="left"/>
      <w:pPr>
        <w:ind w:left="5260" w:hanging="360"/>
      </w:pPr>
      <w:rPr>
        <w:rFonts w:ascii="Symbol" w:hAnsi="Symbol" w:hint="default"/>
      </w:rPr>
    </w:lvl>
    <w:lvl w:ilvl="7" w:tplc="08090003" w:tentative="1">
      <w:start w:val="1"/>
      <w:numFmt w:val="bullet"/>
      <w:lvlText w:val="o"/>
      <w:lvlJc w:val="left"/>
      <w:pPr>
        <w:ind w:left="5980" w:hanging="360"/>
      </w:pPr>
      <w:rPr>
        <w:rFonts w:ascii="Courier New" w:hAnsi="Courier New" w:cs="Courier New" w:hint="default"/>
      </w:rPr>
    </w:lvl>
    <w:lvl w:ilvl="8" w:tplc="08090005" w:tentative="1">
      <w:start w:val="1"/>
      <w:numFmt w:val="bullet"/>
      <w:lvlText w:val=""/>
      <w:lvlJc w:val="left"/>
      <w:pPr>
        <w:ind w:left="6700" w:hanging="360"/>
      </w:pPr>
      <w:rPr>
        <w:rFonts w:ascii="Wingdings" w:hAnsi="Wingdings" w:hint="default"/>
      </w:rPr>
    </w:lvl>
  </w:abstractNum>
  <w:abstractNum w:abstractNumId="1" w15:restartNumberingAfterBreak="0">
    <w:nsid w:val="1DF1549B"/>
    <w:multiLevelType w:val="hybridMultilevel"/>
    <w:tmpl w:val="FA3682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0D0809"/>
    <w:multiLevelType w:val="hybridMultilevel"/>
    <w:tmpl w:val="F4D2D9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8CB663C"/>
    <w:multiLevelType w:val="hybridMultilevel"/>
    <w:tmpl w:val="AE8CA6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617C1479"/>
    <w:multiLevelType w:val="hybridMultilevel"/>
    <w:tmpl w:val="21866442"/>
    <w:lvl w:ilvl="0" w:tplc="C6EAB0BA">
      <w:start w:val="1"/>
      <w:numFmt w:val="bullet"/>
      <w:lvlText w:val="•"/>
      <w:lvlJc w:val="left"/>
      <w:pPr>
        <w:tabs>
          <w:tab w:val="num" w:pos="720"/>
        </w:tabs>
        <w:ind w:left="720" w:hanging="360"/>
      </w:pPr>
      <w:rPr>
        <w:rFonts w:ascii="Arial" w:hAnsi="Arial" w:hint="default"/>
      </w:rPr>
    </w:lvl>
    <w:lvl w:ilvl="1" w:tplc="722A24C4" w:tentative="1">
      <w:start w:val="1"/>
      <w:numFmt w:val="bullet"/>
      <w:lvlText w:val="•"/>
      <w:lvlJc w:val="left"/>
      <w:pPr>
        <w:tabs>
          <w:tab w:val="num" w:pos="1440"/>
        </w:tabs>
        <w:ind w:left="1440" w:hanging="360"/>
      </w:pPr>
      <w:rPr>
        <w:rFonts w:ascii="Arial" w:hAnsi="Arial" w:hint="default"/>
      </w:rPr>
    </w:lvl>
    <w:lvl w:ilvl="2" w:tplc="F9CE1EA2" w:tentative="1">
      <w:start w:val="1"/>
      <w:numFmt w:val="bullet"/>
      <w:lvlText w:val="•"/>
      <w:lvlJc w:val="left"/>
      <w:pPr>
        <w:tabs>
          <w:tab w:val="num" w:pos="2160"/>
        </w:tabs>
        <w:ind w:left="2160" w:hanging="360"/>
      </w:pPr>
      <w:rPr>
        <w:rFonts w:ascii="Arial" w:hAnsi="Arial" w:hint="default"/>
      </w:rPr>
    </w:lvl>
    <w:lvl w:ilvl="3" w:tplc="AEACA8CA" w:tentative="1">
      <w:start w:val="1"/>
      <w:numFmt w:val="bullet"/>
      <w:lvlText w:val="•"/>
      <w:lvlJc w:val="left"/>
      <w:pPr>
        <w:tabs>
          <w:tab w:val="num" w:pos="2880"/>
        </w:tabs>
        <w:ind w:left="2880" w:hanging="360"/>
      </w:pPr>
      <w:rPr>
        <w:rFonts w:ascii="Arial" w:hAnsi="Arial" w:hint="default"/>
      </w:rPr>
    </w:lvl>
    <w:lvl w:ilvl="4" w:tplc="FEC680A6" w:tentative="1">
      <w:start w:val="1"/>
      <w:numFmt w:val="bullet"/>
      <w:lvlText w:val="•"/>
      <w:lvlJc w:val="left"/>
      <w:pPr>
        <w:tabs>
          <w:tab w:val="num" w:pos="3600"/>
        </w:tabs>
        <w:ind w:left="3600" w:hanging="360"/>
      </w:pPr>
      <w:rPr>
        <w:rFonts w:ascii="Arial" w:hAnsi="Arial" w:hint="default"/>
      </w:rPr>
    </w:lvl>
    <w:lvl w:ilvl="5" w:tplc="04AA4D7C" w:tentative="1">
      <w:start w:val="1"/>
      <w:numFmt w:val="bullet"/>
      <w:lvlText w:val="•"/>
      <w:lvlJc w:val="left"/>
      <w:pPr>
        <w:tabs>
          <w:tab w:val="num" w:pos="4320"/>
        </w:tabs>
        <w:ind w:left="4320" w:hanging="360"/>
      </w:pPr>
      <w:rPr>
        <w:rFonts w:ascii="Arial" w:hAnsi="Arial" w:hint="default"/>
      </w:rPr>
    </w:lvl>
    <w:lvl w:ilvl="6" w:tplc="208E4858" w:tentative="1">
      <w:start w:val="1"/>
      <w:numFmt w:val="bullet"/>
      <w:lvlText w:val="•"/>
      <w:lvlJc w:val="left"/>
      <w:pPr>
        <w:tabs>
          <w:tab w:val="num" w:pos="5040"/>
        </w:tabs>
        <w:ind w:left="5040" w:hanging="360"/>
      </w:pPr>
      <w:rPr>
        <w:rFonts w:ascii="Arial" w:hAnsi="Arial" w:hint="default"/>
      </w:rPr>
    </w:lvl>
    <w:lvl w:ilvl="7" w:tplc="D4AEC748" w:tentative="1">
      <w:start w:val="1"/>
      <w:numFmt w:val="bullet"/>
      <w:lvlText w:val="•"/>
      <w:lvlJc w:val="left"/>
      <w:pPr>
        <w:tabs>
          <w:tab w:val="num" w:pos="5760"/>
        </w:tabs>
        <w:ind w:left="5760" w:hanging="360"/>
      </w:pPr>
      <w:rPr>
        <w:rFonts w:ascii="Arial" w:hAnsi="Arial" w:hint="default"/>
      </w:rPr>
    </w:lvl>
    <w:lvl w:ilvl="8" w:tplc="BA5E348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7DC41D72"/>
    <w:multiLevelType w:val="hybridMultilevel"/>
    <w:tmpl w:val="8ABA8DE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415631316">
    <w:abstractNumId w:val="5"/>
  </w:num>
  <w:num w:numId="2" w16cid:durableId="33193624">
    <w:abstractNumId w:val="4"/>
  </w:num>
  <w:num w:numId="3" w16cid:durableId="1886796228">
    <w:abstractNumId w:val="3"/>
  </w:num>
  <w:num w:numId="4" w16cid:durableId="1145391185">
    <w:abstractNumId w:val="0"/>
  </w:num>
  <w:num w:numId="5" w16cid:durableId="1653219480">
    <w:abstractNumId w:val="1"/>
  </w:num>
  <w:num w:numId="6" w16cid:durableId="1048095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2143"/>
    <w:rsid w:val="00000425"/>
    <w:rsid w:val="00027345"/>
    <w:rsid w:val="000C01BD"/>
    <w:rsid w:val="000E01CC"/>
    <w:rsid w:val="000E2233"/>
    <w:rsid w:val="00100023"/>
    <w:rsid w:val="00147152"/>
    <w:rsid w:val="001A1F00"/>
    <w:rsid w:val="001E2A98"/>
    <w:rsid w:val="00202EBA"/>
    <w:rsid w:val="00207180"/>
    <w:rsid w:val="00222BF9"/>
    <w:rsid w:val="00265949"/>
    <w:rsid w:val="002B0190"/>
    <w:rsid w:val="002C24D8"/>
    <w:rsid w:val="002D1988"/>
    <w:rsid w:val="002D4B68"/>
    <w:rsid w:val="002D7CA7"/>
    <w:rsid w:val="002E7174"/>
    <w:rsid w:val="002F54E3"/>
    <w:rsid w:val="0030482B"/>
    <w:rsid w:val="003514FC"/>
    <w:rsid w:val="0036780E"/>
    <w:rsid w:val="003C15E2"/>
    <w:rsid w:val="003F7672"/>
    <w:rsid w:val="004A0F69"/>
    <w:rsid w:val="004D074C"/>
    <w:rsid w:val="004D4F2D"/>
    <w:rsid w:val="004E78F7"/>
    <w:rsid w:val="004F3987"/>
    <w:rsid w:val="00541966"/>
    <w:rsid w:val="0055123B"/>
    <w:rsid w:val="00561DFD"/>
    <w:rsid w:val="005A5F59"/>
    <w:rsid w:val="005D43E9"/>
    <w:rsid w:val="005F2143"/>
    <w:rsid w:val="005F2DDE"/>
    <w:rsid w:val="006437AD"/>
    <w:rsid w:val="00683B24"/>
    <w:rsid w:val="006F0938"/>
    <w:rsid w:val="006F6047"/>
    <w:rsid w:val="00753C3C"/>
    <w:rsid w:val="00760363"/>
    <w:rsid w:val="007736C3"/>
    <w:rsid w:val="007812BC"/>
    <w:rsid w:val="00781FC3"/>
    <w:rsid w:val="007B46C9"/>
    <w:rsid w:val="00830889"/>
    <w:rsid w:val="0087659A"/>
    <w:rsid w:val="008A038F"/>
    <w:rsid w:val="008A2773"/>
    <w:rsid w:val="008C7693"/>
    <w:rsid w:val="008D5346"/>
    <w:rsid w:val="008E23C2"/>
    <w:rsid w:val="008F0384"/>
    <w:rsid w:val="008F0428"/>
    <w:rsid w:val="008F7A86"/>
    <w:rsid w:val="00921FB3"/>
    <w:rsid w:val="00936A18"/>
    <w:rsid w:val="00980820"/>
    <w:rsid w:val="0099576D"/>
    <w:rsid w:val="009C2E8A"/>
    <w:rsid w:val="009C2FB1"/>
    <w:rsid w:val="009E0B35"/>
    <w:rsid w:val="009E0FB3"/>
    <w:rsid w:val="00A11D8C"/>
    <w:rsid w:val="00A51735"/>
    <w:rsid w:val="00A54D1F"/>
    <w:rsid w:val="00A71B3B"/>
    <w:rsid w:val="00AA2A31"/>
    <w:rsid w:val="00AD3F60"/>
    <w:rsid w:val="00AE4A11"/>
    <w:rsid w:val="00AF25FD"/>
    <w:rsid w:val="00B13009"/>
    <w:rsid w:val="00B130B1"/>
    <w:rsid w:val="00B22442"/>
    <w:rsid w:val="00B24CBA"/>
    <w:rsid w:val="00B43D85"/>
    <w:rsid w:val="00B44218"/>
    <w:rsid w:val="00B446D5"/>
    <w:rsid w:val="00B56AD0"/>
    <w:rsid w:val="00B614FF"/>
    <w:rsid w:val="00B9041F"/>
    <w:rsid w:val="00BB083B"/>
    <w:rsid w:val="00C10A81"/>
    <w:rsid w:val="00C73F79"/>
    <w:rsid w:val="00C840B0"/>
    <w:rsid w:val="00CD13D9"/>
    <w:rsid w:val="00CE5628"/>
    <w:rsid w:val="00D110DD"/>
    <w:rsid w:val="00D32620"/>
    <w:rsid w:val="00D35A50"/>
    <w:rsid w:val="00D55EAF"/>
    <w:rsid w:val="00D843BD"/>
    <w:rsid w:val="00D87F7F"/>
    <w:rsid w:val="00DB3897"/>
    <w:rsid w:val="00DB3E05"/>
    <w:rsid w:val="00DD3F5F"/>
    <w:rsid w:val="00DE57C5"/>
    <w:rsid w:val="00E2205A"/>
    <w:rsid w:val="00E67A14"/>
    <w:rsid w:val="00E92209"/>
    <w:rsid w:val="00EA4CB2"/>
    <w:rsid w:val="00EB39A3"/>
    <w:rsid w:val="00ED1973"/>
    <w:rsid w:val="00F0652D"/>
    <w:rsid w:val="00F83CC8"/>
    <w:rsid w:val="00FA3E36"/>
    <w:rsid w:val="00FB36BD"/>
    <w:rsid w:val="00FD5D27"/>
    <w:rsid w:val="00FE35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1805D7"/>
  <w15:docId w15:val="{AA97E41C-1A12-462A-BD93-30893E263D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cy-GB"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Header">
    <w:name w:val="header"/>
    <w:basedOn w:val="Normal"/>
    <w:link w:val="HeaderChar"/>
    <w:uiPriority w:val="99"/>
    <w:unhideWhenUsed/>
    <w:rsid w:val="009E0B35"/>
    <w:pPr>
      <w:tabs>
        <w:tab w:val="center" w:pos="4513"/>
        <w:tab w:val="right" w:pos="9026"/>
      </w:tabs>
      <w:spacing w:line="240" w:lineRule="auto"/>
    </w:pPr>
  </w:style>
  <w:style w:type="character" w:customStyle="1" w:styleId="HeaderChar">
    <w:name w:val="Header Char"/>
    <w:basedOn w:val="DefaultParagraphFont"/>
    <w:link w:val="Header"/>
    <w:uiPriority w:val="99"/>
    <w:rsid w:val="009E0B35"/>
  </w:style>
  <w:style w:type="paragraph" w:styleId="Footer">
    <w:name w:val="footer"/>
    <w:basedOn w:val="Normal"/>
    <w:link w:val="FooterChar"/>
    <w:uiPriority w:val="99"/>
    <w:unhideWhenUsed/>
    <w:rsid w:val="009E0B35"/>
    <w:pPr>
      <w:tabs>
        <w:tab w:val="center" w:pos="4513"/>
        <w:tab w:val="right" w:pos="9026"/>
      </w:tabs>
      <w:spacing w:line="240" w:lineRule="auto"/>
    </w:pPr>
  </w:style>
  <w:style w:type="character" w:customStyle="1" w:styleId="FooterChar">
    <w:name w:val="Footer Char"/>
    <w:basedOn w:val="DefaultParagraphFont"/>
    <w:link w:val="Footer"/>
    <w:uiPriority w:val="99"/>
    <w:rsid w:val="009E0B35"/>
  </w:style>
  <w:style w:type="character" w:customStyle="1" w:styleId="Hyperlink1">
    <w:name w:val="Hyperlink1"/>
    <w:basedOn w:val="DefaultParagraphFont"/>
    <w:uiPriority w:val="99"/>
    <w:unhideWhenUsed/>
    <w:rsid w:val="004D074C"/>
    <w:rPr>
      <w:color w:val="467886"/>
      <w:u w:val="single"/>
    </w:rPr>
  </w:style>
  <w:style w:type="table" w:customStyle="1" w:styleId="TableGrid1">
    <w:name w:val="Table Grid1"/>
    <w:basedOn w:val="TableNormal"/>
    <w:next w:val="TableGrid"/>
    <w:uiPriority w:val="39"/>
    <w:rsid w:val="004D074C"/>
    <w:pPr>
      <w:spacing w:line="240" w:lineRule="auto"/>
    </w:pPr>
    <w:rPr>
      <w:rFonts w:ascii="Aptos" w:eastAsia="Aptos" w:hAnsi="Aptos"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noteText1">
    <w:name w:val="Footnote Text1"/>
    <w:basedOn w:val="Normal"/>
    <w:next w:val="FootnoteText"/>
    <w:link w:val="FootnoteTextChar"/>
    <w:uiPriority w:val="99"/>
    <w:semiHidden/>
    <w:unhideWhenUsed/>
    <w:rsid w:val="004D074C"/>
    <w:pPr>
      <w:spacing w:line="240" w:lineRule="auto"/>
    </w:pPr>
    <w:rPr>
      <w:sz w:val="20"/>
      <w:szCs w:val="20"/>
    </w:rPr>
  </w:style>
  <w:style w:type="character" w:customStyle="1" w:styleId="FootnoteTextChar">
    <w:name w:val="Footnote Text Char"/>
    <w:basedOn w:val="DefaultParagraphFont"/>
    <w:link w:val="FootnoteText1"/>
    <w:uiPriority w:val="99"/>
    <w:semiHidden/>
    <w:rsid w:val="004D074C"/>
    <w:rPr>
      <w:sz w:val="20"/>
      <w:szCs w:val="20"/>
    </w:rPr>
  </w:style>
  <w:style w:type="character" w:styleId="FootnoteReference">
    <w:name w:val="footnote reference"/>
    <w:basedOn w:val="DefaultParagraphFont"/>
    <w:uiPriority w:val="99"/>
    <w:semiHidden/>
    <w:unhideWhenUsed/>
    <w:rsid w:val="004D074C"/>
    <w:rPr>
      <w:vertAlign w:val="superscript"/>
    </w:rPr>
  </w:style>
  <w:style w:type="character" w:styleId="Hyperlink">
    <w:name w:val="Hyperlink"/>
    <w:basedOn w:val="DefaultParagraphFont"/>
    <w:uiPriority w:val="99"/>
    <w:unhideWhenUsed/>
    <w:rsid w:val="004D074C"/>
    <w:rPr>
      <w:color w:val="0000FF" w:themeColor="hyperlink"/>
      <w:u w:val="single"/>
    </w:rPr>
  </w:style>
  <w:style w:type="table" w:styleId="TableGrid">
    <w:name w:val="Table Grid"/>
    <w:basedOn w:val="TableNormal"/>
    <w:uiPriority w:val="39"/>
    <w:rsid w:val="004D074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1"/>
    <w:uiPriority w:val="99"/>
    <w:semiHidden/>
    <w:unhideWhenUsed/>
    <w:rsid w:val="004D074C"/>
    <w:pPr>
      <w:spacing w:line="240" w:lineRule="auto"/>
    </w:pPr>
    <w:rPr>
      <w:sz w:val="20"/>
      <w:szCs w:val="20"/>
    </w:rPr>
  </w:style>
  <w:style w:type="character" w:customStyle="1" w:styleId="FootnoteTextChar1">
    <w:name w:val="Footnote Text Char1"/>
    <w:basedOn w:val="DefaultParagraphFont"/>
    <w:link w:val="FootnoteText"/>
    <w:uiPriority w:val="99"/>
    <w:semiHidden/>
    <w:rsid w:val="004D074C"/>
    <w:rPr>
      <w:sz w:val="20"/>
      <w:szCs w:val="20"/>
    </w:rPr>
  </w:style>
  <w:style w:type="paragraph" w:styleId="ListParagraph">
    <w:name w:val="List Paragraph"/>
    <w:basedOn w:val="Normal"/>
    <w:uiPriority w:val="34"/>
    <w:qFormat/>
    <w:rsid w:val="003C15E2"/>
    <w:pPr>
      <w:spacing w:line="240" w:lineRule="auto"/>
      <w:ind w:left="720"/>
      <w:contextualSpacing/>
    </w:pPr>
    <w:rPr>
      <w:rFonts w:ascii="Times New Roman" w:eastAsia="Times New Roman" w:hAnsi="Times New Roman" w:cs="Times New Roman"/>
      <w:sz w:val="24"/>
      <w:szCs w:val="24"/>
    </w:rPr>
  </w:style>
  <w:style w:type="paragraph" w:styleId="Revision">
    <w:name w:val="Revision"/>
    <w:hidden/>
    <w:uiPriority w:val="99"/>
    <w:semiHidden/>
    <w:rsid w:val="009C2FB1"/>
    <w:pPr>
      <w:spacing w:line="240" w:lineRule="auto"/>
    </w:pPr>
  </w:style>
  <w:style w:type="character" w:styleId="CommentReference">
    <w:name w:val="annotation reference"/>
    <w:basedOn w:val="DefaultParagraphFont"/>
    <w:uiPriority w:val="99"/>
    <w:semiHidden/>
    <w:unhideWhenUsed/>
    <w:rsid w:val="00202EBA"/>
    <w:rPr>
      <w:sz w:val="16"/>
      <w:szCs w:val="16"/>
    </w:rPr>
  </w:style>
  <w:style w:type="paragraph" w:styleId="CommentText">
    <w:name w:val="annotation text"/>
    <w:basedOn w:val="Normal"/>
    <w:link w:val="CommentTextChar"/>
    <w:uiPriority w:val="99"/>
    <w:unhideWhenUsed/>
    <w:rsid w:val="00202EBA"/>
    <w:pPr>
      <w:spacing w:line="240" w:lineRule="auto"/>
    </w:pPr>
    <w:rPr>
      <w:sz w:val="20"/>
      <w:szCs w:val="20"/>
    </w:rPr>
  </w:style>
  <w:style w:type="character" w:customStyle="1" w:styleId="CommentTextChar">
    <w:name w:val="Comment Text Char"/>
    <w:basedOn w:val="DefaultParagraphFont"/>
    <w:link w:val="CommentText"/>
    <w:uiPriority w:val="99"/>
    <w:rsid w:val="00202EBA"/>
    <w:rPr>
      <w:sz w:val="20"/>
      <w:szCs w:val="20"/>
    </w:rPr>
  </w:style>
  <w:style w:type="paragraph" w:styleId="CommentSubject">
    <w:name w:val="annotation subject"/>
    <w:basedOn w:val="CommentText"/>
    <w:next w:val="CommentText"/>
    <w:link w:val="CommentSubjectChar"/>
    <w:uiPriority w:val="99"/>
    <w:semiHidden/>
    <w:unhideWhenUsed/>
    <w:rsid w:val="00202EBA"/>
    <w:rPr>
      <w:b/>
      <w:bCs/>
    </w:rPr>
  </w:style>
  <w:style w:type="character" w:customStyle="1" w:styleId="CommentSubjectChar">
    <w:name w:val="Comment Subject Char"/>
    <w:basedOn w:val="CommentTextChar"/>
    <w:link w:val="CommentSubject"/>
    <w:uiPriority w:val="99"/>
    <w:semiHidden/>
    <w:rsid w:val="00202EBA"/>
    <w:rPr>
      <w:b/>
      <w:bCs/>
      <w:sz w:val="20"/>
      <w:szCs w:val="20"/>
    </w:rPr>
  </w:style>
  <w:style w:type="paragraph" w:styleId="EndnoteText">
    <w:name w:val="endnote text"/>
    <w:basedOn w:val="Normal"/>
    <w:link w:val="EndnoteTextChar"/>
    <w:uiPriority w:val="99"/>
    <w:semiHidden/>
    <w:unhideWhenUsed/>
    <w:rsid w:val="00ED1973"/>
    <w:pPr>
      <w:spacing w:line="240" w:lineRule="auto"/>
    </w:pPr>
    <w:rPr>
      <w:sz w:val="20"/>
      <w:szCs w:val="20"/>
    </w:rPr>
  </w:style>
  <w:style w:type="character" w:customStyle="1" w:styleId="EndnoteTextChar">
    <w:name w:val="Endnote Text Char"/>
    <w:basedOn w:val="DefaultParagraphFont"/>
    <w:link w:val="EndnoteText"/>
    <w:uiPriority w:val="99"/>
    <w:semiHidden/>
    <w:rsid w:val="00ED1973"/>
    <w:rPr>
      <w:sz w:val="20"/>
      <w:szCs w:val="20"/>
    </w:rPr>
  </w:style>
  <w:style w:type="character" w:styleId="EndnoteReference">
    <w:name w:val="endnote reference"/>
    <w:basedOn w:val="DefaultParagraphFont"/>
    <w:uiPriority w:val="99"/>
    <w:semiHidden/>
    <w:unhideWhenUsed/>
    <w:rsid w:val="00ED1973"/>
    <w:rPr>
      <w:vertAlign w:val="superscript"/>
    </w:rPr>
  </w:style>
  <w:style w:type="character" w:styleId="UnresolvedMention">
    <w:name w:val="Unresolved Mention"/>
    <w:basedOn w:val="DefaultParagraphFont"/>
    <w:uiPriority w:val="99"/>
    <w:semiHidden/>
    <w:unhideWhenUsed/>
    <w:rsid w:val="00ED19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4510398">
      <w:bodyDiv w:val="1"/>
      <w:marLeft w:val="0"/>
      <w:marRight w:val="0"/>
      <w:marTop w:val="0"/>
      <w:marBottom w:val="0"/>
      <w:divBdr>
        <w:top w:val="none" w:sz="0" w:space="0" w:color="auto"/>
        <w:left w:val="none" w:sz="0" w:space="0" w:color="auto"/>
        <w:bottom w:val="none" w:sz="0" w:space="0" w:color="auto"/>
        <w:right w:val="none" w:sz="0" w:space="0" w:color="auto"/>
      </w:divBdr>
      <w:divsChild>
        <w:div w:id="1008171581">
          <w:marLeft w:val="547"/>
          <w:marRight w:val="0"/>
          <w:marTop w:val="0"/>
          <w:marBottom w:val="0"/>
          <w:divBdr>
            <w:top w:val="none" w:sz="0" w:space="0" w:color="auto"/>
            <w:left w:val="none" w:sz="0" w:space="0" w:color="auto"/>
            <w:bottom w:val="none" w:sz="0" w:space="0" w:color="auto"/>
            <w:right w:val="none" w:sz="0" w:space="0" w:color="auto"/>
          </w:divBdr>
        </w:div>
      </w:divsChild>
    </w:div>
    <w:div w:id="1425682904">
      <w:bodyDiv w:val="1"/>
      <w:marLeft w:val="0"/>
      <w:marRight w:val="0"/>
      <w:marTop w:val="0"/>
      <w:marBottom w:val="0"/>
      <w:divBdr>
        <w:top w:val="none" w:sz="0" w:space="0" w:color="auto"/>
        <w:left w:val="none" w:sz="0" w:space="0" w:color="auto"/>
        <w:bottom w:val="none" w:sz="0" w:space="0" w:color="auto"/>
        <w:right w:val="none" w:sz="0" w:space="0" w:color="auto"/>
      </w:divBdr>
      <w:divsChild>
        <w:div w:id="1802305928">
          <w:marLeft w:val="547"/>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diagramLayout" Target="diagrams/layout1.xml"/><Relationship Id="rId26" Type="http://schemas.openxmlformats.org/officeDocument/2006/relationships/fontTable" Target="fontTable.xml"/><Relationship Id="rId3" Type="http://schemas.openxmlformats.org/officeDocument/2006/relationships/customXml" Target="../customXml/item3.xml"/><Relationship Id="rId21" Type="http://schemas.microsoft.com/office/2007/relationships/diagramDrawing" Target="diagrams/drawing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diagramData" Target="diagrams/data1.xml"/><Relationship Id="rId25" Type="http://schemas.openxmlformats.org/officeDocument/2006/relationships/hyperlink" Target="https://deependcymru.nhs.wales/"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diagramColors" Target="diagrams/color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deependcymru.gig.cymru/" TargetMode="Externa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yperlink" Target="mailto:DeepEndWales@rcgp.org.uk" TargetMode="External"/><Relationship Id="rId10" Type="http://schemas.openxmlformats.org/officeDocument/2006/relationships/endnotes" Target="endnotes.xml"/><Relationship Id="rId19" Type="http://schemas.openxmlformats.org/officeDocument/2006/relationships/diagramQuickStyle" Target="diagrams/quickStyl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footer" Target="footer2.xml"/><Relationship Id="rId27" Type="http://schemas.openxmlformats.org/officeDocument/2006/relationships/theme" Target="theme/theme1.xml"/></Relationships>
</file>

<file path=word/_rels/endnotes.xml.rels><?xml version="1.0" encoding="UTF-8" standalone="yes"?>
<Relationships xmlns="http://schemas.openxmlformats.org/package/2006/relationships"><Relationship Id="rId3" Type="http://schemas.openxmlformats.org/officeDocument/2006/relationships/hyperlink" Target="https://bjgpopen.org/content/early/2024/09/25/BJGPO.2024.0080" TargetMode="External"/><Relationship Id="rId2" Type="http://schemas.openxmlformats.org/officeDocument/2006/relationships/hyperlink" Target="https://www.health.org.uk/reports-and-analysis/reports/tackling-the-inverse-care-law" TargetMode="External"/><Relationship Id="rId1" Type="http://schemas.openxmlformats.org/officeDocument/2006/relationships/hyperlink" Target="https://bjgp.org/content/65/641/e799" TargetMode="External"/><Relationship Id="rId6" Type="http://schemas.openxmlformats.org/officeDocument/2006/relationships/hyperlink" Target="https://www.rcgp.org.uk/membership/wales/senedd-manifesto" TargetMode="External"/><Relationship Id="rId5" Type="http://schemas.openxmlformats.org/officeDocument/2006/relationships/hyperlink" Target="https://www.rcgp.org.uk/getmedia/ccfc4b02-48e2-497e-9333-42e9d0010202/Deep-End-Cymru-Report-First-Phase-July-2024-FINAL.pdf" TargetMode="External"/><Relationship Id="rId4" Type="http://schemas.openxmlformats.org/officeDocument/2006/relationships/hyperlink" Target="https://primecentrewales.yolasite.com/dpm-inverse-care-law-event.php" TargetMode="Externa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DB17444-8807-4F96-A1AE-F8495CFA4154}" type="doc">
      <dgm:prSet loTypeId="urn:microsoft.com/office/officeart/2005/8/layout/hList1" loCatId="list" qsTypeId="urn:microsoft.com/office/officeart/2005/8/quickstyle/simple3" qsCatId="simple" csTypeId="urn:microsoft.com/office/officeart/2005/8/colors/colorful5" csCatId="colorful" phldr="1"/>
      <dgm:spPr/>
      <dgm:t>
        <a:bodyPr/>
        <a:lstStyle/>
        <a:p>
          <a:endParaRPr lang="en-GB"/>
        </a:p>
      </dgm:t>
    </dgm:pt>
    <dgm:pt modelId="{43DC0F30-69BC-46F3-BA2E-E7E4F833337F}">
      <dgm:prSet phldrT="[Text]" custT="1"/>
      <dgm:spPr/>
      <dgm:t>
        <a:bodyPr/>
        <a:lstStyle/>
        <a:p>
          <a:r>
            <a:rPr lang="cy-GB" sz="1200" b="0" cap="none">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Ariannu teg</a:t>
          </a:r>
        </a:p>
      </dgm:t>
    </dgm:pt>
    <dgm:pt modelId="{3F936CB6-5A31-458C-9DF2-CC1E2DBCE87D}" type="parTrans" cxnId="{8176CA0C-6F13-4677-862D-560E2D7B28C8}">
      <dgm:prSet/>
      <dgm:spPr/>
      <dgm:t>
        <a:bodyPr/>
        <a:lstStyle/>
        <a:p>
          <a:endParaRPr lang="en-GB">
            <a:latin typeface="Arial" panose="020B0604020202020204" pitchFamily="34" charset="0"/>
            <a:cs typeface="Arial" panose="020B0604020202020204" pitchFamily="34" charset="0"/>
          </a:endParaRPr>
        </a:p>
      </dgm:t>
    </dgm:pt>
    <dgm:pt modelId="{FCC4B9E0-4A89-4784-87EF-F8658306812B}" type="sibTrans" cxnId="{8176CA0C-6F13-4677-862D-560E2D7B28C8}">
      <dgm:prSet/>
      <dgm:spPr/>
      <dgm:t>
        <a:bodyPr/>
        <a:lstStyle/>
        <a:p>
          <a:endParaRPr lang="en-GB">
            <a:latin typeface="Arial" panose="020B0604020202020204" pitchFamily="34" charset="0"/>
            <a:cs typeface="Arial" panose="020B0604020202020204" pitchFamily="34" charset="0"/>
          </a:endParaRPr>
        </a:p>
      </dgm:t>
    </dgm:pt>
    <dgm:pt modelId="{2F12502F-9D88-419C-89A5-2BEB11A34CBD}">
      <dgm:prSet phldrT="[Text]"/>
      <dgm:spPr/>
      <dgm:t>
        <a:bodyPr/>
        <a:lstStyle/>
        <a:p>
          <a:r>
            <a:rPr lang="cy-GB">
              <a:latin typeface="Arial" panose="020B0604020202020204" pitchFamily="34" charset="0"/>
              <a:cs typeface="Arial" panose="020B0604020202020204" pitchFamily="34" charset="0"/>
            </a:rPr>
            <a:t>Adolygu fformiwla Carr-Hill ar frys</a:t>
          </a:r>
        </a:p>
      </dgm:t>
    </dgm:pt>
    <dgm:pt modelId="{58217A82-12EC-4AAB-B26C-20646939C857}" type="parTrans" cxnId="{A04E6A01-E7E5-43CA-B1B6-4E3877229596}">
      <dgm:prSet/>
      <dgm:spPr/>
      <dgm:t>
        <a:bodyPr/>
        <a:lstStyle/>
        <a:p>
          <a:endParaRPr lang="en-GB">
            <a:latin typeface="Arial" panose="020B0604020202020204" pitchFamily="34" charset="0"/>
            <a:cs typeface="Arial" panose="020B0604020202020204" pitchFamily="34" charset="0"/>
          </a:endParaRPr>
        </a:p>
      </dgm:t>
    </dgm:pt>
    <dgm:pt modelId="{07CCBA1D-2B52-4957-8BCB-E4A62298A805}" type="sibTrans" cxnId="{A04E6A01-E7E5-43CA-B1B6-4E3877229596}">
      <dgm:prSet/>
      <dgm:spPr/>
      <dgm:t>
        <a:bodyPr/>
        <a:lstStyle/>
        <a:p>
          <a:endParaRPr lang="en-GB">
            <a:latin typeface="Arial" panose="020B0604020202020204" pitchFamily="34" charset="0"/>
            <a:cs typeface="Arial" panose="020B0604020202020204" pitchFamily="34" charset="0"/>
          </a:endParaRPr>
        </a:p>
      </dgm:t>
    </dgm:pt>
    <dgm:pt modelId="{A17EFA7B-CF00-4339-A531-DA259F702EC7}">
      <dgm:prSet phldrT="[Text]"/>
      <dgm:spPr/>
      <dgm:t>
        <a:bodyPr/>
        <a:lstStyle/>
        <a:p>
          <a:r>
            <a:rPr lang="cy-GB">
              <a:latin typeface="Arial" panose="020B0604020202020204" pitchFamily="34" charset="0"/>
              <a:cs typeface="Arial" panose="020B0604020202020204" pitchFamily="34" charset="0"/>
            </a:rPr>
            <a:t>Dyrannu cyllid sy'n gymesur ag anghenion cleifion</a:t>
          </a:r>
        </a:p>
      </dgm:t>
    </dgm:pt>
    <dgm:pt modelId="{F6CA596B-3DF7-4637-B416-F9141C38635D}" type="parTrans" cxnId="{660B3F8D-3419-493A-8195-2DE272D6644B}">
      <dgm:prSet/>
      <dgm:spPr/>
      <dgm:t>
        <a:bodyPr/>
        <a:lstStyle/>
        <a:p>
          <a:endParaRPr lang="en-GB">
            <a:latin typeface="Arial" panose="020B0604020202020204" pitchFamily="34" charset="0"/>
            <a:cs typeface="Arial" panose="020B0604020202020204" pitchFamily="34" charset="0"/>
          </a:endParaRPr>
        </a:p>
      </dgm:t>
    </dgm:pt>
    <dgm:pt modelId="{8CB70623-331B-48A8-961C-C78337B00AAF}" type="sibTrans" cxnId="{660B3F8D-3419-493A-8195-2DE272D6644B}">
      <dgm:prSet/>
      <dgm:spPr/>
      <dgm:t>
        <a:bodyPr/>
        <a:lstStyle/>
        <a:p>
          <a:endParaRPr lang="en-GB">
            <a:latin typeface="Arial" panose="020B0604020202020204" pitchFamily="34" charset="0"/>
            <a:cs typeface="Arial" panose="020B0604020202020204" pitchFamily="34" charset="0"/>
          </a:endParaRPr>
        </a:p>
      </dgm:t>
    </dgm:pt>
    <dgm:pt modelId="{EFE53848-BF22-4B93-AD18-FF4B6E0DC83E}">
      <dgm:prSet phldrT="[Text]" custT="1"/>
      <dgm:spPr/>
      <dgm:t>
        <a:bodyPr/>
        <a:lstStyle/>
        <a:p>
          <a:r>
            <a:rPr lang="cy-GB" sz="1200" b="0" cap="none">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Mwy o amser i gleifion</a:t>
          </a:r>
        </a:p>
      </dgm:t>
    </dgm:pt>
    <dgm:pt modelId="{73DA061C-4A5B-4F66-8705-1224F8745694}" type="parTrans" cxnId="{78084B0B-F687-4FC9-90D2-CBF99D17B730}">
      <dgm:prSet/>
      <dgm:spPr/>
      <dgm:t>
        <a:bodyPr/>
        <a:lstStyle/>
        <a:p>
          <a:endParaRPr lang="en-GB">
            <a:latin typeface="Arial" panose="020B0604020202020204" pitchFamily="34" charset="0"/>
            <a:cs typeface="Arial" panose="020B0604020202020204" pitchFamily="34" charset="0"/>
          </a:endParaRPr>
        </a:p>
      </dgm:t>
    </dgm:pt>
    <dgm:pt modelId="{B0FA3EFB-A159-4EEA-9EA0-978063F00F0A}" type="sibTrans" cxnId="{78084B0B-F687-4FC9-90D2-CBF99D17B730}">
      <dgm:prSet/>
      <dgm:spPr/>
      <dgm:t>
        <a:bodyPr/>
        <a:lstStyle/>
        <a:p>
          <a:endParaRPr lang="en-GB">
            <a:latin typeface="Arial" panose="020B0604020202020204" pitchFamily="34" charset="0"/>
            <a:cs typeface="Arial" panose="020B0604020202020204" pitchFamily="34" charset="0"/>
          </a:endParaRPr>
        </a:p>
      </dgm:t>
    </dgm:pt>
    <dgm:pt modelId="{6CE21AC5-4E41-49EA-92C0-C191D34C264F}">
      <dgm:prSet phldrT="[Text]" custT="1"/>
      <dgm:spPr/>
      <dgm:t>
        <a:bodyPr/>
        <a:lstStyle/>
        <a:p>
          <a:r>
            <a:rPr lang="cy-GB" sz="1200" b="0" cap="none">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Canolbwyntio ar y gymuned</a:t>
          </a:r>
        </a:p>
      </dgm:t>
    </dgm:pt>
    <dgm:pt modelId="{8A2D7861-1A6B-4638-9242-1C72E0B314B7}" type="parTrans" cxnId="{524F5276-19D3-4B7A-8CC6-A9775F0A35BA}">
      <dgm:prSet/>
      <dgm:spPr/>
      <dgm:t>
        <a:bodyPr/>
        <a:lstStyle/>
        <a:p>
          <a:endParaRPr lang="en-GB">
            <a:latin typeface="Arial" panose="020B0604020202020204" pitchFamily="34" charset="0"/>
            <a:cs typeface="Arial" panose="020B0604020202020204" pitchFamily="34" charset="0"/>
          </a:endParaRPr>
        </a:p>
      </dgm:t>
    </dgm:pt>
    <dgm:pt modelId="{24A004D5-16EE-4AF0-A816-8CA87F245BF0}" type="sibTrans" cxnId="{524F5276-19D3-4B7A-8CC6-A9775F0A35BA}">
      <dgm:prSet/>
      <dgm:spPr/>
      <dgm:t>
        <a:bodyPr/>
        <a:lstStyle/>
        <a:p>
          <a:endParaRPr lang="en-GB">
            <a:latin typeface="Arial" panose="020B0604020202020204" pitchFamily="34" charset="0"/>
            <a:cs typeface="Arial" panose="020B0604020202020204" pitchFamily="34" charset="0"/>
          </a:endParaRPr>
        </a:p>
      </dgm:t>
    </dgm:pt>
    <dgm:pt modelId="{7225690F-446F-4D8A-A744-08689AC55217}">
      <dgm:prSet phldrT="[Text]"/>
      <dgm:spPr/>
      <dgm:t>
        <a:bodyPr/>
        <a:lstStyle/>
        <a:p>
          <a:r>
            <a:rPr lang="cy-GB">
              <a:latin typeface="Arial" panose="020B0604020202020204" pitchFamily="34" charset="0"/>
              <a:cs typeface="Arial" panose="020B0604020202020204" pitchFamily="34" charset="0"/>
            </a:rPr>
            <a:t>Cael Strategaeth Anghydraddoldebau Iechyd ar draws y llywodraeth, i fynd i'r afael â thlodi a phenderfynyddion canlyniadau iechyd gwael</a:t>
          </a:r>
        </a:p>
      </dgm:t>
    </dgm:pt>
    <dgm:pt modelId="{B19138DC-A37D-46D8-AF5B-2A62EED61061}" type="parTrans" cxnId="{4B74C987-5622-4899-ADC7-EA7CEFC98D8E}">
      <dgm:prSet/>
      <dgm:spPr/>
      <dgm:t>
        <a:bodyPr/>
        <a:lstStyle/>
        <a:p>
          <a:endParaRPr lang="en-GB">
            <a:latin typeface="Arial" panose="020B0604020202020204" pitchFamily="34" charset="0"/>
            <a:cs typeface="Arial" panose="020B0604020202020204" pitchFamily="34" charset="0"/>
          </a:endParaRPr>
        </a:p>
      </dgm:t>
    </dgm:pt>
    <dgm:pt modelId="{5AD329BC-B73D-4BCE-8A03-65848796380F}" type="sibTrans" cxnId="{4B74C987-5622-4899-ADC7-EA7CEFC98D8E}">
      <dgm:prSet/>
      <dgm:spPr/>
      <dgm:t>
        <a:bodyPr/>
        <a:lstStyle/>
        <a:p>
          <a:endParaRPr lang="en-GB">
            <a:latin typeface="Arial" panose="020B0604020202020204" pitchFamily="34" charset="0"/>
            <a:cs typeface="Arial" panose="020B0604020202020204" pitchFamily="34" charset="0"/>
          </a:endParaRPr>
        </a:p>
      </dgm:t>
    </dgm:pt>
    <dgm:pt modelId="{635E9EC9-3399-4C66-A955-4F3C7BFED807}">
      <dgm:prSet custT="1"/>
      <dgm:spPr/>
      <dgm:t>
        <a:bodyPr/>
        <a:lstStyle/>
        <a:p>
          <a:r>
            <a:rPr lang="cy-GB" sz="1200" b="0" cap="none">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Llesiant Staff</a:t>
          </a:r>
        </a:p>
      </dgm:t>
    </dgm:pt>
    <dgm:pt modelId="{CC1366FF-1AB2-4F26-A139-9C7604102E7B}" type="parTrans" cxnId="{AE74FB23-BBC6-4299-B853-D2AE5BFA88D6}">
      <dgm:prSet/>
      <dgm:spPr/>
      <dgm:t>
        <a:bodyPr/>
        <a:lstStyle/>
        <a:p>
          <a:endParaRPr lang="en-GB">
            <a:latin typeface="Arial" panose="020B0604020202020204" pitchFamily="34" charset="0"/>
            <a:cs typeface="Arial" panose="020B0604020202020204" pitchFamily="34" charset="0"/>
          </a:endParaRPr>
        </a:p>
      </dgm:t>
    </dgm:pt>
    <dgm:pt modelId="{CCD816B3-3C85-400D-AAB6-AB67293B61BB}" type="sibTrans" cxnId="{AE74FB23-BBC6-4299-B853-D2AE5BFA88D6}">
      <dgm:prSet/>
      <dgm:spPr/>
      <dgm:t>
        <a:bodyPr/>
        <a:lstStyle/>
        <a:p>
          <a:endParaRPr lang="en-GB">
            <a:latin typeface="Arial" panose="020B0604020202020204" pitchFamily="34" charset="0"/>
            <a:cs typeface="Arial" panose="020B0604020202020204" pitchFamily="34" charset="0"/>
          </a:endParaRPr>
        </a:p>
      </dgm:t>
    </dgm:pt>
    <dgm:pt modelId="{80E9196A-3921-4DCB-99BF-0022292C72F7}">
      <dgm:prSet custT="1"/>
      <dgm:spPr/>
      <dgm:t>
        <a:bodyPr/>
        <a:lstStyle/>
        <a:p>
          <a:r>
            <a:rPr lang="cy-GB" sz="1200" b="0" cap="none">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Model Gofal Sylfaenol</a:t>
          </a:r>
        </a:p>
      </dgm:t>
    </dgm:pt>
    <dgm:pt modelId="{37530CA1-4C6F-4AEA-8860-4DE5ADD47549}" type="parTrans" cxnId="{E32649C2-6573-4947-A687-F82E97C26986}">
      <dgm:prSet/>
      <dgm:spPr/>
      <dgm:t>
        <a:bodyPr/>
        <a:lstStyle/>
        <a:p>
          <a:endParaRPr lang="en-GB">
            <a:latin typeface="Arial" panose="020B0604020202020204" pitchFamily="34" charset="0"/>
            <a:cs typeface="Arial" panose="020B0604020202020204" pitchFamily="34" charset="0"/>
          </a:endParaRPr>
        </a:p>
      </dgm:t>
    </dgm:pt>
    <dgm:pt modelId="{ED9B24CE-01CA-464A-9432-EA264B80B37E}" type="sibTrans" cxnId="{E32649C2-6573-4947-A687-F82E97C26986}">
      <dgm:prSet/>
      <dgm:spPr/>
      <dgm:t>
        <a:bodyPr/>
        <a:lstStyle/>
        <a:p>
          <a:endParaRPr lang="en-GB">
            <a:latin typeface="Arial" panose="020B0604020202020204" pitchFamily="34" charset="0"/>
            <a:cs typeface="Arial" panose="020B0604020202020204" pitchFamily="34" charset="0"/>
          </a:endParaRPr>
        </a:p>
      </dgm:t>
    </dgm:pt>
    <dgm:pt modelId="{263B07C2-002F-48D6-8388-E234D5653AD9}">
      <dgm:prSet phldrT="[Text]" custT="1"/>
      <dgm:spPr/>
      <dgm:t>
        <a:bodyPr/>
        <a:lstStyle/>
        <a:p>
          <a:r>
            <a:rPr lang="cy-GB" sz="1200" b="0" cap="none">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Hyfforddiant ac Addysg </a:t>
          </a:r>
        </a:p>
      </dgm:t>
    </dgm:pt>
    <dgm:pt modelId="{57DC4DA2-8162-4DDB-AF3C-F6681789FEB7}" type="parTrans" cxnId="{CC511ABE-6F28-4BAC-94EC-78AC5A2765C7}">
      <dgm:prSet/>
      <dgm:spPr/>
      <dgm:t>
        <a:bodyPr/>
        <a:lstStyle/>
        <a:p>
          <a:endParaRPr lang="en-GB">
            <a:latin typeface="Arial" panose="020B0604020202020204" pitchFamily="34" charset="0"/>
            <a:cs typeface="Arial" panose="020B0604020202020204" pitchFamily="34" charset="0"/>
          </a:endParaRPr>
        </a:p>
      </dgm:t>
    </dgm:pt>
    <dgm:pt modelId="{EF422B5E-A289-4303-9887-A34BF977EA06}" type="sibTrans" cxnId="{CC511ABE-6F28-4BAC-94EC-78AC5A2765C7}">
      <dgm:prSet/>
      <dgm:spPr/>
      <dgm:t>
        <a:bodyPr/>
        <a:lstStyle/>
        <a:p>
          <a:endParaRPr lang="en-GB">
            <a:latin typeface="Arial" panose="020B0604020202020204" pitchFamily="34" charset="0"/>
            <a:cs typeface="Arial" panose="020B0604020202020204" pitchFamily="34" charset="0"/>
          </a:endParaRPr>
        </a:p>
      </dgm:t>
    </dgm:pt>
    <dgm:pt modelId="{1EA240BD-C715-4754-9392-6A090A03FAB2}">
      <dgm:prSet/>
      <dgm:spPr/>
      <dgm:t>
        <a:bodyPr/>
        <a:lstStyle/>
        <a:p>
          <a:r>
            <a:rPr lang="cy-GB">
              <a:latin typeface="Arial" panose="020B0604020202020204" pitchFamily="34" charset="0"/>
              <a:cs typeface="Arial" panose="020B0604020202020204" pitchFamily="34" charset="0"/>
            </a:rPr>
            <a:t>Sefydlu Cynllun Hyfforddi Meddygon Teulu newydd mewn Meddygaeth Amddifadedd</a:t>
          </a:r>
        </a:p>
      </dgm:t>
    </dgm:pt>
    <dgm:pt modelId="{610B3AD3-B74B-45EC-8FE8-D1BC29157FD3}" type="parTrans" cxnId="{2B14C5AE-E3A0-41A8-AC00-AEE8CAF9CEC6}">
      <dgm:prSet/>
      <dgm:spPr/>
      <dgm:t>
        <a:bodyPr/>
        <a:lstStyle/>
        <a:p>
          <a:endParaRPr lang="en-GB">
            <a:latin typeface="Arial" panose="020B0604020202020204" pitchFamily="34" charset="0"/>
            <a:cs typeface="Arial" panose="020B0604020202020204" pitchFamily="34" charset="0"/>
          </a:endParaRPr>
        </a:p>
      </dgm:t>
    </dgm:pt>
    <dgm:pt modelId="{7DC8121D-F3F0-4D90-924D-3B455565F22C}" type="sibTrans" cxnId="{2B14C5AE-E3A0-41A8-AC00-AEE8CAF9CEC6}">
      <dgm:prSet/>
      <dgm:spPr/>
      <dgm:t>
        <a:bodyPr/>
        <a:lstStyle/>
        <a:p>
          <a:endParaRPr lang="en-GB">
            <a:latin typeface="Arial" panose="020B0604020202020204" pitchFamily="34" charset="0"/>
            <a:cs typeface="Arial" panose="020B0604020202020204" pitchFamily="34" charset="0"/>
          </a:endParaRPr>
        </a:p>
      </dgm:t>
    </dgm:pt>
    <dgm:pt modelId="{C4153ECC-85B3-4A25-B593-26A860CC27FA}">
      <dgm:prSet/>
      <dgm:spPr/>
      <dgm:t>
        <a:bodyPr/>
        <a:lstStyle/>
        <a:p>
          <a:r>
            <a:rPr lang="cy-GB">
              <a:latin typeface="Arial" panose="020B0604020202020204" pitchFamily="34" charset="0"/>
              <a:cs typeface="Arial" panose="020B0604020202020204" pitchFamily="34" charset="0"/>
            </a:rPr>
            <a:t>Sicrhau bod tegwch iechyd yn cael ei gynnwys yn yr holl hyfforddiant i weithwyr iechyd israddedig ac ôl-raddedig</a:t>
          </a:r>
        </a:p>
      </dgm:t>
    </dgm:pt>
    <dgm:pt modelId="{1FE334F0-690D-47B8-9B48-E0FEDFDD0CD4}" type="parTrans" cxnId="{6985591E-0BE8-43BC-A198-C7709A31B900}">
      <dgm:prSet/>
      <dgm:spPr/>
      <dgm:t>
        <a:bodyPr/>
        <a:lstStyle/>
        <a:p>
          <a:endParaRPr lang="en-GB">
            <a:latin typeface="Arial" panose="020B0604020202020204" pitchFamily="34" charset="0"/>
            <a:cs typeface="Arial" panose="020B0604020202020204" pitchFamily="34" charset="0"/>
          </a:endParaRPr>
        </a:p>
      </dgm:t>
    </dgm:pt>
    <dgm:pt modelId="{1EB093F8-B89D-4C8F-B5B9-8C00A38660F5}" type="sibTrans" cxnId="{6985591E-0BE8-43BC-A198-C7709A31B900}">
      <dgm:prSet/>
      <dgm:spPr/>
      <dgm:t>
        <a:bodyPr/>
        <a:lstStyle/>
        <a:p>
          <a:endParaRPr lang="en-GB">
            <a:latin typeface="Arial" panose="020B0604020202020204" pitchFamily="34" charset="0"/>
            <a:cs typeface="Arial" panose="020B0604020202020204" pitchFamily="34" charset="0"/>
          </a:endParaRPr>
        </a:p>
      </dgm:t>
    </dgm:pt>
    <dgm:pt modelId="{D759A1C6-E71B-4C56-8E42-E6AC6736E237}">
      <dgm:prSet/>
      <dgm:spPr/>
      <dgm:t>
        <a:bodyPr/>
        <a:lstStyle/>
        <a:p>
          <a:r>
            <a:rPr lang="cy-GB">
              <a:latin typeface="Arial" panose="020B0604020202020204" pitchFamily="34" charset="0"/>
              <a:cs typeface="Arial" panose="020B0604020202020204" pitchFamily="34" charset="0"/>
            </a:rPr>
            <a:t>Mwy o swyddi Cymrodoriaethau Clinigol Academaidd wedi'u neilltuo i feddygfeydd yn y Pen Dwfn</a:t>
          </a:r>
        </a:p>
      </dgm:t>
    </dgm:pt>
    <dgm:pt modelId="{B27E2D0A-9936-43DB-9799-735C9BA20CED}" type="parTrans" cxnId="{1BE9DC31-B8B1-482A-9277-4B654CAE2ED4}">
      <dgm:prSet/>
      <dgm:spPr/>
      <dgm:t>
        <a:bodyPr/>
        <a:lstStyle/>
        <a:p>
          <a:endParaRPr lang="en-GB">
            <a:latin typeface="Arial" panose="020B0604020202020204" pitchFamily="34" charset="0"/>
            <a:cs typeface="Arial" panose="020B0604020202020204" pitchFamily="34" charset="0"/>
          </a:endParaRPr>
        </a:p>
      </dgm:t>
    </dgm:pt>
    <dgm:pt modelId="{507F24D9-C4C2-45BD-951F-46952955A5F0}" type="sibTrans" cxnId="{1BE9DC31-B8B1-482A-9277-4B654CAE2ED4}">
      <dgm:prSet/>
      <dgm:spPr/>
      <dgm:t>
        <a:bodyPr/>
        <a:lstStyle/>
        <a:p>
          <a:endParaRPr lang="en-GB">
            <a:latin typeface="Arial" panose="020B0604020202020204" pitchFamily="34" charset="0"/>
            <a:cs typeface="Arial" panose="020B0604020202020204" pitchFamily="34" charset="0"/>
          </a:endParaRPr>
        </a:p>
      </dgm:t>
    </dgm:pt>
    <dgm:pt modelId="{D3A1F308-C231-44BF-8A5C-9109D8E6FDF1}">
      <dgm:prSet/>
      <dgm:spPr/>
      <dgm:t>
        <a:bodyPr/>
        <a:lstStyle/>
        <a:p>
          <a:r>
            <a:rPr lang="cy-GB">
              <a:latin typeface="Arial" panose="020B0604020202020204" pitchFamily="34" charset="0"/>
              <a:cs typeface="Arial" panose="020B0604020202020204" pitchFamily="34" charset="0"/>
            </a:rPr>
            <a:t>Buddsoddi mewn digon o feddygon teulu i sicrhau parhad gofal da sy'n canolbwyntio ar yr unigolyn</a:t>
          </a:r>
        </a:p>
      </dgm:t>
    </dgm:pt>
    <dgm:pt modelId="{5F8C056D-6537-437D-91EC-243DDFA7FF6B}" type="sibTrans" cxnId="{EC8A38C2-5177-4692-BB2B-1CD05DA8183D}">
      <dgm:prSet/>
      <dgm:spPr/>
      <dgm:t>
        <a:bodyPr/>
        <a:lstStyle/>
        <a:p>
          <a:endParaRPr lang="en-GB">
            <a:latin typeface="Arial" panose="020B0604020202020204" pitchFamily="34" charset="0"/>
            <a:cs typeface="Arial" panose="020B0604020202020204" pitchFamily="34" charset="0"/>
          </a:endParaRPr>
        </a:p>
      </dgm:t>
    </dgm:pt>
    <dgm:pt modelId="{DB5084E3-083C-4868-B1AD-93E571E4AEE1}" type="parTrans" cxnId="{EC8A38C2-5177-4692-BB2B-1CD05DA8183D}">
      <dgm:prSet/>
      <dgm:spPr/>
      <dgm:t>
        <a:bodyPr/>
        <a:lstStyle/>
        <a:p>
          <a:endParaRPr lang="en-GB">
            <a:latin typeface="Arial" panose="020B0604020202020204" pitchFamily="34" charset="0"/>
            <a:cs typeface="Arial" panose="020B0604020202020204" pitchFamily="34" charset="0"/>
          </a:endParaRPr>
        </a:p>
      </dgm:t>
    </dgm:pt>
    <dgm:pt modelId="{16FE3CB2-7CB0-4E41-883D-87C39FFC8912}">
      <dgm:prSet/>
      <dgm:spPr/>
      <dgm:t>
        <a:bodyPr/>
        <a:lstStyle/>
        <a:p>
          <a:r>
            <a:rPr lang="cy-GB">
              <a:latin typeface="Arial" panose="020B0604020202020204" pitchFamily="34" charset="0"/>
              <a:cs typeface="Arial" panose="020B0604020202020204" pitchFamily="34" charset="0"/>
            </a:rPr>
            <a:t>Llai o fiwrocratiaeth a mwy o ymddiriedaeth mewn adrodd</a:t>
          </a:r>
        </a:p>
      </dgm:t>
    </dgm:pt>
    <dgm:pt modelId="{08D7EF22-54F6-421C-B329-56F6B61978A9}" type="parTrans" cxnId="{8D5F3EBC-74C4-47CD-8DEA-3C4338E3C44D}">
      <dgm:prSet/>
      <dgm:spPr/>
      <dgm:t>
        <a:bodyPr/>
        <a:lstStyle/>
        <a:p>
          <a:endParaRPr lang="en-GB">
            <a:latin typeface="Arial" panose="020B0604020202020204" pitchFamily="34" charset="0"/>
            <a:cs typeface="Arial" panose="020B0604020202020204" pitchFamily="34" charset="0"/>
          </a:endParaRPr>
        </a:p>
      </dgm:t>
    </dgm:pt>
    <dgm:pt modelId="{650B1004-3C4E-4A11-810B-41FDF5344F71}" type="sibTrans" cxnId="{8D5F3EBC-74C4-47CD-8DEA-3C4338E3C44D}">
      <dgm:prSet/>
      <dgm:spPr/>
      <dgm:t>
        <a:bodyPr/>
        <a:lstStyle/>
        <a:p>
          <a:endParaRPr lang="en-GB">
            <a:latin typeface="Arial" panose="020B0604020202020204" pitchFamily="34" charset="0"/>
            <a:cs typeface="Arial" panose="020B0604020202020204" pitchFamily="34" charset="0"/>
          </a:endParaRPr>
        </a:p>
      </dgm:t>
    </dgm:pt>
    <dgm:pt modelId="{EDB7F709-D48B-413A-8E59-19D78EB6C665}">
      <dgm:prSet phldrT="[Text]"/>
      <dgm:spPr/>
      <dgm:t>
        <a:bodyPr/>
        <a:lstStyle/>
        <a:p>
          <a:r>
            <a:rPr lang="cy-GB">
              <a:latin typeface="Arial" panose="020B0604020202020204" pitchFamily="34" charset="0"/>
              <a:cs typeface="Arial" panose="020B0604020202020204" pitchFamily="34" charset="0"/>
            </a:rPr>
            <a:t>Cynyddu gwasanaethau gofal iechyd mewn cymunedau (e.e. nyrs ardal, fferyllfa gymunedol, ymwelwyr iechyd, darpariaeth ambiwlans) </a:t>
          </a:r>
        </a:p>
      </dgm:t>
    </dgm:pt>
    <dgm:pt modelId="{23D59785-72F3-407B-8B80-828D136B123E}" type="parTrans" cxnId="{5F8328A2-6EBD-463C-A9FB-BB6EA02D8DEF}">
      <dgm:prSet/>
      <dgm:spPr/>
      <dgm:t>
        <a:bodyPr/>
        <a:lstStyle/>
        <a:p>
          <a:endParaRPr lang="en-GB">
            <a:latin typeface="Arial" panose="020B0604020202020204" pitchFamily="34" charset="0"/>
            <a:cs typeface="Arial" panose="020B0604020202020204" pitchFamily="34" charset="0"/>
          </a:endParaRPr>
        </a:p>
      </dgm:t>
    </dgm:pt>
    <dgm:pt modelId="{180159E3-2A3A-4DE7-8289-F454AC260FE0}" type="sibTrans" cxnId="{5F8328A2-6EBD-463C-A9FB-BB6EA02D8DEF}">
      <dgm:prSet/>
      <dgm:spPr/>
      <dgm:t>
        <a:bodyPr/>
        <a:lstStyle/>
        <a:p>
          <a:endParaRPr lang="en-GB">
            <a:latin typeface="Arial" panose="020B0604020202020204" pitchFamily="34" charset="0"/>
            <a:cs typeface="Arial" panose="020B0604020202020204" pitchFamily="34" charset="0"/>
          </a:endParaRPr>
        </a:p>
      </dgm:t>
    </dgm:pt>
    <dgm:pt modelId="{29026710-83E5-42A8-AB5E-66782597AC60}">
      <dgm:prSet/>
      <dgm:spPr/>
      <dgm:t>
        <a:bodyPr/>
        <a:lstStyle/>
        <a:p>
          <a:r>
            <a:rPr lang="cy-GB">
              <a:latin typeface="Arial" panose="020B0604020202020204" pitchFamily="34" charset="0"/>
              <a:cs typeface="Arial" panose="020B0604020202020204" pitchFamily="34" charset="0"/>
            </a:rPr>
            <a:t>Cyflog ac amodau teg i'r holl staff, gan gynnwys staff gweinyddol a staff derbynfa</a:t>
          </a:r>
        </a:p>
      </dgm:t>
    </dgm:pt>
    <dgm:pt modelId="{4D04AD38-1ACD-4137-9942-0A7171FF7998}" type="parTrans" cxnId="{6E78E037-500B-4601-9E7A-57D29F86E89B}">
      <dgm:prSet/>
      <dgm:spPr/>
      <dgm:t>
        <a:bodyPr/>
        <a:lstStyle/>
        <a:p>
          <a:endParaRPr lang="en-GB">
            <a:latin typeface="Arial" panose="020B0604020202020204" pitchFamily="34" charset="0"/>
            <a:cs typeface="Arial" panose="020B0604020202020204" pitchFamily="34" charset="0"/>
          </a:endParaRPr>
        </a:p>
      </dgm:t>
    </dgm:pt>
    <dgm:pt modelId="{4FA2893C-AB01-4BB4-8396-F868B4DD2488}" type="sibTrans" cxnId="{6E78E037-500B-4601-9E7A-57D29F86E89B}">
      <dgm:prSet/>
      <dgm:spPr/>
      <dgm:t>
        <a:bodyPr/>
        <a:lstStyle/>
        <a:p>
          <a:endParaRPr lang="en-GB">
            <a:latin typeface="Arial" panose="020B0604020202020204" pitchFamily="34" charset="0"/>
            <a:cs typeface="Arial" panose="020B0604020202020204" pitchFamily="34" charset="0"/>
          </a:endParaRPr>
        </a:p>
      </dgm:t>
    </dgm:pt>
    <dgm:pt modelId="{A22EF9A7-AD4D-4D2E-BB7B-55DF3E64B602}">
      <dgm:prSet/>
      <dgm:spPr/>
      <dgm:t>
        <a:bodyPr/>
        <a:lstStyle/>
        <a:p>
          <a:endParaRPr lang="en-GB">
            <a:latin typeface="Arial" panose="020B0604020202020204" pitchFamily="34" charset="0"/>
            <a:cs typeface="Arial" panose="020B0604020202020204" pitchFamily="34" charset="0"/>
          </a:endParaRPr>
        </a:p>
      </dgm:t>
    </dgm:pt>
    <dgm:pt modelId="{36D48C0E-4EE5-40ED-8010-1DE454671BAF}" type="parTrans" cxnId="{F92FCCFF-26D2-47F2-A584-DFE7F1C766B3}">
      <dgm:prSet/>
      <dgm:spPr/>
      <dgm:t>
        <a:bodyPr/>
        <a:lstStyle/>
        <a:p>
          <a:endParaRPr lang="en-GB">
            <a:latin typeface="Arial" panose="020B0604020202020204" pitchFamily="34" charset="0"/>
            <a:cs typeface="Arial" panose="020B0604020202020204" pitchFamily="34" charset="0"/>
          </a:endParaRPr>
        </a:p>
      </dgm:t>
    </dgm:pt>
    <dgm:pt modelId="{9286C1CC-E498-4029-935F-CD825F5040AE}" type="sibTrans" cxnId="{F92FCCFF-26D2-47F2-A584-DFE7F1C766B3}">
      <dgm:prSet/>
      <dgm:spPr/>
      <dgm:t>
        <a:bodyPr/>
        <a:lstStyle/>
        <a:p>
          <a:endParaRPr lang="en-GB">
            <a:latin typeface="Arial" panose="020B0604020202020204" pitchFamily="34" charset="0"/>
            <a:cs typeface="Arial" panose="020B0604020202020204" pitchFamily="34" charset="0"/>
          </a:endParaRPr>
        </a:p>
      </dgm:t>
    </dgm:pt>
    <dgm:pt modelId="{743AF8D5-F8F5-442D-BAA0-EF5CE714CE2A}">
      <dgm:prSet phldrT="[Text]"/>
      <dgm:spPr/>
      <dgm:t>
        <a:bodyPr/>
        <a:lstStyle/>
        <a:p>
          <a:r>
            <a:rPr lang="cy-GB">
              <a:latin typeface="Arial" panose="020B0604020202020204" pitchFamily="34" charset="0"/>
              <a:cs typeface="Arial" panose="020B0604020202020204" pitchFamily="34" charset="0"/>
            </a:rPr>
            <a:t>Cynnal a chryfhau'r </a:t>
          </a:r>
          <a:r>
            <a:rPr lang="cy-GB" i="1">
              <a:latin typeface="Arial" panose="020B0604020202020204" pitchFamily="34" charset="0"/>
              <a:cs typeface="Arial" panose="020B0604020202020204" pitchFamily="34" charset="0"/>
            </a:rPr>
            <a:t>Gronfa Capasiti Ychwanegol</a:t>
          </a:r>
          <a:r>
            <a:rPr lang="cy-GB">
              <a:latin typeface="Arial" panose="020B0604020202020204" pitchFamily="34" charset="0"/>
              <a:cs typeface="Arial" panose="020B0604020202020204" pitchFamily="34" charset="0"/>
            </a:rPr>
            <a:t> a'r </a:t>
          </a:r>
          <a:r>
            <a:rPr lang="cy-GB" i="1">
              <a:latin typeface="Arial" panose="020B0604020202020204" pitchFamily="34" charset="0"/>
              <a:cs typeface="Arial" panose="020B0604020202020204" pitchFamily="34" charset="0"/>
            </a:rPr>
            <a:t>Gronfa Cynaliadwyedd Ymarfer</a:t>
          </a:r>
          <a:r>
            <a:rPr lang="cy-GB">
              <a:latin typeface="Arial" panose="020B0604020202020204" pitchFamily="34" charset="0"/>
              <a:cs typeface="Arial" panose="020B0604020202020204" pitchFamily="34" charset="0"/>
            </a:rPr>
            <a:t> ond targedu'r rhain tuag at amddifadedd </a:t>
          </a:r>
        </a:p>
      </dgm:t>
    </dgm:pt>
    <dgm:pt modelId="{232A63C2-ABA9-43C7-8C0C-D5AED69EA63F}" type="parTrans" cxnId="{46871F5D-1C18-4346-9FE7-1C1526C02BAF}">
      <dgm:prSet/>
      <dgm:spPr/>
      <dgm:t>
        <a:bodyPr/>
        <a:lstStyle/>
        <a:p>
          <a:endParaRPr lang="en-GB">
            <a:latin typeface="Arial" panose="020B0604020202020204" pitchFamily="34" charset="0"/>
            <a:cs typeface="Arial" panose="020B0604020202020204" pitchFamily="34" charset="0"/>
          </a:endParaRPr>
        </a:p>
      </dgm:t>
    </dgm:pt>
    <dgm:pt modelId="{758BE5A8-F040-4C82-BFAB-99F74BAF2E19}" type="sibTrans" cxnId="{46871F5D-1C18-4346-9FE7-1C1526C02BAF}">
      <dgm:prSet/>
      <dgm:spPr/>
      <dgm:t>
        <a:bodyPr/>
        <a:lstStyle/>
        <a:p>
          <a:endParaRPr lang="en-GB">
            <a:latin typeface="Arial" panose="020B0604020202020204" pitchFamily="34" charset="0"/>
            <a:cs typeface="Arial" panose="020B0604020202020204" pitchFamily="34" charset="0"/>
          </a:endParaRPr>
        </a:p>
      </dgm:t>
    </dgm:pt>
    <dgm:pt modelId="{7B65A39E-7E1C-4806-978C-E3C514137238}">
      <dgm:prSet phldrT="[Text]"/>
      <dgm:spPr/>
      <dgm:t>
        <a:bodyPr/>
        <a:lstStyle/>
        <a:p>
          <a:r>
            <a:rPr lang="cy-GB">
              <a:latin typeface="Arial" panose="020B0604020202020204" pitchFamily="34" charset="0"/>
              <a:cs typeface="Arial" panose="020B0604020202020204" pitchFamily="34" charset="0"/>
            </a:rPr>
            <a:t>Cynnal Asesiadau o Anghenion Gofal Sylfaenol a rhoi dyletswydd statudol ar Fyrddau Iechyd i ymateb</a:t>
          </a:r>
        </a:p>
      </dgm:t>
    </dgm:pt>
    <dgm:pt modelId="{3FA9E4A9-8C8A-4191-B790-22277400177E}" type="parTrans" cxnId="{1FAE6504-8E42-48F8-A95E-3B1A8B41DCA9}">
      <dgm:prSet/>
      <dgm:spPr/>
      <dgm:t>
        <a:bodyPr/>
        <a:lstStyle/>
        <a:p>
          <a:endParaRPr lang="en-GB">
            <a:latin typeface="Arial" panose="020B0604020202020204" pitchFamily="34" charset="0"/>
            <a:cs typeface="Arial" panose="020B0604020202020204" pitchFamily="34" charset="0"/>
          </a:endParaRPr>
        </a:p>
      </dgm:t>
    </dgm:pt>
    <dgm:pt modelId="{2349AEF2-E1D7-4753-A490-6C6B834CC097}" type="sibTrans" cxnId="{1FAE6504-8E42-48F8-A95E-3B1A8B41DCA9}">
      <dgm:prSet/>
      <dgm:spPr/>
      <dgm:t>
        <a:bodyPr/>
        <a:lstStyle/>
        <a:p>
          <a:endParaRPr lang="en-GB">
            <a:latin typeface="Arial" panose="020B0604020202020204" pitchFamily="34" charset="0"/>
            <a:cs typeface="Arial" panose="020B0604020202020204" pitchFamily="34" charset="0"/>
          </a:endParaRPr>
        </a:p>
      </dgm:t>
    </dgm:pt>
    <dgm:pt modelId="{CAF6E4EA-1941-4660-A7C0-56D0B1A7A536}">
      <dgm:prSet/>
      <dgm:spPr/>
      <dgm:t>
        <a:bodyPr/>
        <a:lstStyle/>
        <a:p>
          <a:r>
            <a:rPr lang="cy-GB">
              <a:latin typeface="Arial" panose="020B0604020202020204" pitchFamily="34" charset="0"/>
              <a:cs typeface="Arial" panose="020B0604020202020204" pitchFamily="34" charset="0"/>
            </a:rPr>
            <a:t>Dim mwy o feddygfeydd yn y Pen Dwfn yn cau</a:t>
          </a:r>
        </a:p>
      </dgm:t>
    </dgm:pt>
    <dgm:pt modelId="{F740EF53-D3F7-4EEE-AD4B-65BBB1AE0282}" type="parTrans" cxnId="{05354094-D863-435F-98DE-865DA0285931}">
      <dgm:prSet/>
      <dgm:spPr/>
      <dgm:t>
        <a:bodyPr/>
        <a:lstStyle/>
        <a:p>
          <a:endParaRPr lang="en-GB">
            <a:latin typeface="Arial" panose="020B0604020202020204" pitchFamily="34" charset="0"/>
            <a:cs typeface="Arial" panose="020B0604020202020204" pitchFamily="34" charset="0"/>
          </a:endParaRPr>
        </a:p>
      </dgm:t>
    </dgm:pt>
    <dgm:pt modelId="{05D3BEF6-6501-4579-9ACA-D50820B112CC}" type="sibTrans" cxnId="{05354094-D863-435F-98DE-865DA0285931}">
      <dgm:prSet/>
      <dgm:spPr/>
      <dgm:t>
        <a:bodyPr/>
        <a:lstStyle/>
        <a:p>
          <a:endParaRPr lang="en-GB">
            <a:latin typeface="Arial" panose="020B0604020202020204" pitchFamily="34" charset="0"/>
            <a:cs typeface="Arial" panose="020B0604020202020204" pitchFamily="34" charset="0"/>
          </a:endParaRPr>
        </a:p>
      </dgm:t>
    </dgm:pt>
    <dgm:pt modelId="{BBC61700-3223-4E98-A8D4-EF8BB109DD0F}">
      <dgm:prSet/>
      <dgm:spPr/>
      <dgm:t>
        <a:bodyPr/>
        <a:lstStyle/>
        <a:p>
          <a:endParaRPr lang="en-GB">
            <a:latin typeface="Arial" panose="020B0604020202020204" pitchFamily="34" charset="0"/>
            <a:cs typeface="Arial" panose="020B0604020202020204" pitchFamily="34" charset="0"/>
          </a:endParaRPr>
        </a:p>
      </dgm:t>
    </dgm:pt>
    <dgm:pt modelId="{6989FAA3-84D9-4220-869B-F2015702D759}" type="parTrans" cxnId="{CBC3F83B-E00C-4F80-B5E3-29D8FB0E0022}">
      <dgm:prSet/>
      <dgm:spPr/>
      <dgm:t>
        <a:bodyPr/>
        <a:lstStyle/>
        <a:p>
          <a:endParaRPr lang="en-GB">
            <a:latin typeface="Arial" panose="020B0604020202020204" pitchFamily="34" charset="0"/>
            <a:cs typeface="Arial" panose="020B0604020202020204" pitchFamily="34" charset="0"/>
          </a:endParaRPr>
        </a:p>
      </dgm:t>
    </dgm:pt>
    <dgm:pt modelId="{7DCA8DCE-BD7D-4DD6-8AE3-BEB37B042390}" type="sibTrans" cxnId="{CBC3F83B-E00C-4F80-B5E3-29D8FB0E0022}">
      <dgm:prSet/>
      <dgm:spPr/>
      <dgm:t>
        <a:bodyPr/>
        <a:lstStyle/>
        <a:p>
          <a:endParaRPr lang="en-GB">
            <a:latin typeface="Arial" panose="020B0604020202020204" pitchFamily="34" charset="0"/>
            <a:cs typeface="Arial" panose="020B0604020202020204" pitchFamily="34" charset="0"/>
          </a:endParaRPr>
        </a:p>
      </dgm:t>
    </dgm:pt>
    <dgm:pt modelId="{51FA4E26-EF04-4589-8C5D-791646BF3880}">
      <dgm:prSet/>
      <dgm:spPr/>
      <dgm:t>
        <a:bodyPr/>
        <a:lstStyle/>
        <a:p>
          <a:r>
            <a:rPr lang="cy-GB">
              <a:latin typeface="Arial" panose="020B0604020202020204" pitchFamily="34" charset="0"/>
              <a:cs typeface="Arial" panose="020B0604020202020204" pitchFamily="34" charset="0"/>
            </a:rPr>
            <a:t>Cynlluniau rhagweithiol cenedlaethol ar gyfer cynaliadwyedd meddygfeydd</a:t>
          </a:r>
        </a:p>
      </dgm:t>
    </dgm:pt>
    <dgm:pt modelId="{B41AA73C-9F38-405F-9579-92244B0C4AE6}" type="parTrans" cxnId="{8CCFDEAD-3E39-43F3-8D5F-74A8BCFE88B6}">
      <dgm:prSet/>
      <dgm:spPr/>
      <dgm:t>
        <a:bodyPr/>
        <a:lstStyle/>
        <a:p>
          <a:endParaRPr lang="en-GB">
            <a:latin typeface="Arial" panose="020B0604020202020204" pitchFamily="34" charset="0"/>
            <a:cs typeface="Arial" panose="020B0604020202020204" pitchFamily="34" charset="0"/>
          </a:endParaRPr>
        </a:p>
      </dgm:t>
    </dgm:pt>
    <dgm:pt modelId="{FB3BCC0F-8F2B-435F-BF0C-DC04DD0ABFE9}" type="sibTrans" cxnId="{8CCFDEAD-3E39-43F3-8D5F-74A8BCFE88B6}">
      <dgm:prSet/>
      <dgm:spPr/>
      <dgm:t>
        <a:bodyPr/>
        <a:lstStyle/>
        <a:p>
          <a:endParaRPr lang="en-GB">
            <a:latin typeface="Arial" panose="020B0604020202020204" pitchFamily="34" charset="0"/>
            <a:cs typeface="Arial" panose="020B0604020202020204" pitchFamily="34" charset="0"/>
          </a:endParaRPr>
        </a:p>
      </dgm:t>
    </dgm:pt>
    <dgm:pt modelId="{06E40CCC-BC12-4993-B082-F8D85DC357AF}">
      <dgm:prSet/>
      <dgm:spPr/>
      <dgm:t>
        <a:bodyPr/>
        <a:lstStyle/>
        <a:p>
          <a:r>
            <a:rPr lang="cy-GB">
              <a:latin typeface="Arial" panose="020B0604020202020204" pitchFamily="34" charset="0"/>
              <a:cs typeface="Arial" panose="020B0604020202020204" pitchFamily="34" charset="0"/>
            </a:rPr>
            <a:t>Buddsoddi mewn modelau sy'n gweithio i gynnal arferion yn yr ardaloedd mwyaf difreintiedig</a:t>
          </a:r>
        </a:p>
      </dgm:t>
    </dgm:pt>
    <dgm:pt modelId="{C93B96EA-BDA3-4BD1-AB80-A8A935EF4212}" type="parTrans" cxnId="{40E67B50-A50F-4582-81B7-9ED1D84587D1}">
      <dgm:prSet/>
      <dgm:spPr/>
      <dgm:t>
        <a:bodyPr/>
        <a:lstStyle/>
        <a:p>
          <a:endParaRPr lang="en-GB">
            <a:latin typeface="Arial" panose="020B0604020202020204" pitchFamily="34" charset="0"/>
            <a:cs typeface="Arial" panose="020B0604020202020204" pitchFamily="34" charset="0"/>
          </a:endParaRPr>
        </a:p>
      </dgm:t>
    </dgm:pt>
    <dgm:pt modelId="{ED00A703-3D7F-43DD-BD44-18B9BB3202C2}" type="sibTrans" cxnId="{40E67B50-A50F-4582-81B7-9ED1D84587D1}">
      <dgm:prSet/>
      <dgm:spPr/>
      <dgm:t>
        <a:bodyPr/>
        <a:lstStyle/>
        <a:p>
          <a:endParaRPr lang="en-GB">
            <a:latin typeface="Arial" panose="020B0604020202020204" pitchFamily="34" charset="0"/>
            <a:cs typeface="Arial" panose="020B0604020202020204" pitchFamily="34" charset="0"/>
          </a:endParaRPr>
        </a:p>
      </dgm:t>
    </dgm:pt>
    <dgm:pt modelId="{AC0A2681-BF38-44AC-AFDA-E2A1B41CA607}">
      <dgm:prSet/>
      <dgm:spPr/>
      <dgm:t>
        <a:bodyPr/>
        <a:lstStyle/>
        <a:p>
          <a:r>
            <a:rPr lang="cy-GB">
              <a:latin typeface="Arial" panose="020B0604020202020204" pitchFamily="34" charset="0"/>
              <a:cs typeface="Arial" panose="020B0604020202020204" pitchFamily="34" charset="0"/>
            </a:rPr>
            <a:t>Dylai fod Cyfarwyddwr Gweithredol ar gyfer Gofal Sylfaenol ym mhob Bwrdd Iechyd</a:t>
          </a:r>
        </a:p>
      </dgm:t>
    </dgm:pt>
    <dgm:pt modelId="{6A0F758D-60FF-441A-A00D-EE6575B3EE72}" type="parTrans" cxnId="{2D22C332-4DDD-41BD-97D1-C777B7D89FC0}">
      <dgm:prSet/>
      <dgm:spPr/>
      <dgm:t>
        <a:bodyPr/>
        <a:lstStyle/>
        <a:p>
          <a:endParaRPr lang="en-GB">
            <a:latin typeface="Arial" panose="020B0604020202020204" pitchFamily="34" charset="0"/>
            <a:cs typeface="Arial" panose="020B0604020202020204" pitchFamily="34" charset="0"/>
          </a:endParaRPr>
        </a:p>
      </dgm:t>
    </dgm:pt>
    <dgm:pt modelId="{2D4E0B0E-3F96-4354-B32D-1A6FE4426818}" type="sibTrans" cxnId="{2D22C332-4DDD-41BD-97D1-C777B7D89FC0}">
      <dgm:prSet/>
      <dgm:spPr/>
      <dgm:t>
        <a:bodyPr/>
        <a:lstStyle/>
        <a:p>
          <a:endParaRPr lang="en-GB">
            <a:latin typeface="Arial" panose="020B0604020202020204" pitchFamily="34" charset="0"/>
            <a:cs typeface="Arial" panose="020B0604020202020204" pitchFamily="34" charset="0"/>
          </a:endParaRPr>
        </a:p>
      </dgm:t>
    </dgm:pt>
    <dgm:pt modelId="{C9465114-9250-41F4-9AFA-525A73348383}">
      <dgm:prSet/>
      <dgm:spPr/>
      <dgm:t>
        <a:bodyPr/>
        <a:lstStyle/>
        <a:p>
          <a:r>
            <a:rPr lang="cy-GB">
              <a:latin typeface="Arial" panose="020B0604020202020204" pitchFamily="34" charset="0"/>
              <a:cs typeface="Arial" panose="020B0604020202020204" pitchFamily="34" charset="0"/>
            </a:rPr>
            <a:t>Blaenoriaethu tegwch iechyd a lleoliadau cymunedol ar gyfer hyfforddiant israddedig ac ôl-raddedig i bob gweithiwr iechyd</a:t>
          </a:r>
        </a:p>
      </dgm:t>
    </dgm:pt>
    <dgm:pt modelId="{C0A04358-1F1E-409A-8D66-E110F87A85A2}" type="parTrans" cxnId="{7D997545-A9C9-4B38-B1B5-0FB04B66113D}">
      <dgm:prSet/>
      <dgm:spPr/>
      <dgm:t>
        <a:bodyPr/>
        <a:lstStyle/>
        <a:p>
          <a:endParaRPr lang="en-GB">
            <a:latin typeface="Arial" panose="020B0604020202020204" pitchFamily="34" charset="0"/>
            <a:cs typeface="Arial" panose="020B0604020202020204" pitchFamily="34" charset="0"/>
          </a:endParaRPr>
        </a:p>
      </dgm:t>
    </dgm:pt>
    <dgm:pt modelId="{2C5FF7ED-7121-4C38-842A-B22DBF56C934}" type="sibTrans" cxnId="{7D997545-A9C9-4B38-B1B5-0FB04B66113D}">
      <dgm:prSet/>
      <dgm:spPr/>
      <dgm:t>
        <a:bodyPr/>
        <a:lstStyle/>
        <a:p>
          <a:endParaRPr lang="en-GB">
            <a:latin typeface="Arial" panose="020B0604020202020204" pitchFamily="34" charset="0"/>
            <a:cs typeface="Arial" panose="020B0604020202020204" pitchFamily="34" charset="0"/>
          </a:endParaRPr>
        </a:p>
      </dgm:t>
    </dgm:pt>
    <dgm:pt modelId="{DCC9F76E-8A17-4A6F-BE58-3022F9A6EA61}">
      <dgm:prSet/>
      <dgm:spPr/>
      <dgm:t>
        <a:bodyPr/>
        <a:lstStyle/>
        <a:p>
          <a:r>
            <a:rPr lang="cy-GB">
              <a:latin typeface="Arial" panose="020B0604020202020204" pitchFamily="34" charset="0"/>
              <a:cs typeface="Arial" panose="020B0604020202020204" pitchFamily="34" charset="0"/>
            </a:rPr>
            <a:t>Sicrhau mwy o feddygon teulu mewn cymunedau difreintiedig: uchafswm o 1500 ar y rhestr i bob meddyg teulu llawn-amser a 1200 yn y Pen Dwfn</a:t>
          </a:r>
        </a:p>
      </dgm:t>
    </dgm:pt>
    <dgm:pt modelId="{FA956E28-B7F5-48B3-B254-2C6EA618EAA2}" type="parTrans" cxnId="{FB462F35-EDDE-42D1-9EA2-A2C078067DB7}">
      <dgm:prSet/>
      <dgm:spPr/>
      <dgm:t>
        <a:bodyPr/>
        <a:lstStyle/>
        <a:p>
          <a:endParaRPr lang="en-GB">
            <a:latin typeface="Arial" panose="020B0604020202020204" pitchFamily="34" charset="0"/>
            <a:cs typeface="Arial" panose="020B0604020202020204" pitchFamily="34" charset="0"/>
          </a:endParaRPr>
        </a:p>
      </dgm:t>
    </dgm:pt>
    <dgm:pt modelId="{A6C53677-00E2-43E6-A490-076DB30994B0}" type="sibTrans" cxnId="{FB462F35-EDDE-42D1-9EA2-A2C078067DB7}">
      <dgm:prSet/>
      <dgm:spPr/>
      <dgm:t>
        <a:bodyPr/>
        <a:lstStyle/>
        <a:p>
          <a:endParaRPr lang="en-GB">
            <a:latin typeface="Arial" panose="020B0604020202020204" pitchFamily="34" charset="0"/>
            <a:cs typeface="Arial" panose="020B0604020202020204" pitchFamily="34" charset="0"/>
          </a:endParaRPr>
        </a:p>
      </dgm:t>
    </dgm:pt>
    <dgm:pt modelId="{A98A7889-3F80-4A11-9164-F3C094F9C6BE}">
      <dgm:prSet/>
      <dgm:spPr/>
      <dgm:t>
        <a:bodyPr/>
        <a:lstStyle/>
        <a:p>
          <a:r>
            <a:rPr lang="cy-GB">
              <a:latin typeface="Arial" panose="020B0604020202020204" pitchFamily="34" charset="0"/>
              <a:cs typeface="Arial" panose="020B0604020202020204" pitchFamily="34" charset="0"/>
            </a:rPr>
            <a:t>Buddsoddi mewn meddygon teulu craidd a rhoi'r gorau i rannu gofal yn ddarnau: mae'r meddyg teulu yn arbenigo ar feddygaeth gyffredinol a’r unig berson yn y tîm gofal sylfaenol sydd â throsolwg llawn o unigolyn a'i deulu a'i gymuned </a:t>
          </a:r>
        </a:p>
      </dgm:t>
    </dgm:pt>
    <dgm:pt modelId="{A0F3DC87-203B-4E21-95D9-24E28BECD733}" type="parTrans" cxnId="{8275BB45-6962-4163-8ECF-CA1240780D15}">
      <dgm:prSet/>
      <dgm:spPr/>
      <dgm:t>
        <a:bodyPr/>
        <a:lstStyle/>
        <a:p>
          <a:endParaRPr lang="en-GB">
            <a:latin typeface="Arial" panose="020B0604020202020204" pitchFamily="34" charset="0"/>
            <a:cs typeface="Arial" panose="020B0604020202020204" pitchFamily="34" charset="0"/>
          </a:endParaRPr>
        </a:p>
      </dgm:t>
    </dgm:pt>
    <dgm:pt modelId="{C96801AB-687A-4213-8091-C9D3B78FE935}" type="sibTrans" cxnId="{8275BB45-6962-4163-8ECF-CA1240780D15}">
      <dgm:prSet/>
      <dgm:spPr/>
      <dgm:t>
        <a:bodyPr/>
        <a:lstStyle/>
        <a:p>
          <a:endParaRPr lang="en-GB">
            <a:latin typeface="Arial" panose="020B0604020202020204" pitchFamily="34" charset="0"/>
            <a:cs typeface="Arial" panose="020B0604020202020204" pitchFamily="34" charset="0"/>
          </a:endParaRPr>
        </a:p>
      </dgm:t>
    </dgm:pt>
    <dgm:pt modelId="{D96BD424-7544-4ECD-AA63-0398F2D3C57E}">
      <dgm:prSet phldrT="[Text]"/>
      <dgm:spPr/>
      <dgm:t>
        <a:bodyPr/>
        <a:lstStyle/>
        <a:p>
          <a:endParaRPr lang="en-GB">
            <a:latin typeface="Arial" panose="020B0604020202020204" pitchFamily="34" charset="0"/>
            <a:cs typeface="Arial" panose="020B0604020202020204" pitchFamily="34" charset="0"/>
          </a:endParaRPr>
        </a:p>
      </dgm:t>
    </dgm:pt>
    <dgm:pt modelId="{F909F331-793F-4EE7-AF09-AD240884B253}" type="parTrans" cxnId="{5813B4DD-B54B-435B-8CCA-149923C725A4}">
      <dgm:prSet/>
      <dgm:spPr/>
      <dgm:t>
        <a:bodyPr/>
        <a:lstStyle/>
        <a:p>
          <a:endParaRPr lang="en-GB">
            <a:latin typeface="Arial" panose="020B0604020202020204" pitchFamily="34" charset="0"/>
            <a:cs typeface="Arial" panose="020B0604020202020204" pitchFamily="34" charset="0"/>
          </a:endParaRPr>
        </a:p>
      </dgm:t>
    </dgm:pt>
    <dgm:pt modelId="{B03CD6BE-32FF-4361-A894-DC8F80BBFD7A}" type="sibTrans" cxnId="{5813B4DD-B54B-435B-8CCA-149923C725A4}">
      <dgm:prSet/>
      <dgm:spPr/>
      <dgm:t>
        <a:bodyPr/>
        <a:lstStyle/>
        <a:p>
          <a:endParaRPr lang="en-GB">
            <a:latin typeface="Arial" panose="020B0604020202020204" pitchFamily="34" charset="0"/>
            <a:cs typeface="Arial" panose="020B0604020202020204" pitchFamily="34" charset="0"/>
          </a:endParaRPr>
        </a:p>
      </dgm:t>
    </dgm:pt>
    <dgm:pt modelId="{A47E1D64-8D88-480F-9E09-329DF2357CCD}">
      <dgm:prSet phldrT="[Text]"/>
      <dgm:spPr/>
      <dgm:t>
        <a:bodyPr/>
        <a:lstStyle/>
        <a:p>
          <a:r>
            <a:rPr lang="cy-GB">
              <a:latin typeface="Arial" panose="020B0604020202020204" pitchFamily="34" charset="0"/>
              <a:cs typeface="Arial" panose="020B0604020202020204" pitchFamily="34" charset="0"/>
            </a:rPr>
            <a:t>Dyrannu cyllid Clwstwr sy'n gymesur ag anghenion iechyd y boblogaeth, a buddsoddi mewn meithrin capasiti</a:t>
          </a:r>
        </a:p>
      </dgm:t>
    </dgm:pt>
    <dgm:pt modelId="{3AA01F51-5648-4EBA-B7D9-FF8B3E774F15}" type="parTrans" cxnId="{1BBB7BAD-E3B4-44B2-847E-3B5A4798F62E}">
      <dgm:prSet/>
      <dgm:spPr/>
      <dgm:t>
        <a:bodyPr/>
        <a:lstStyle/>
        <a:p>
          <a:endParaRPr lang="en-GB">
            <a:latin typeface="Arial" panose="020B0604020202020204" pitchFamily="34" charset="0"/>
            <a:cs typeface="Arial" panose="020B0604020202020204" pitchFamily="34" charset="0"/>
          </a:endParaRPr>
        </a:p>
      </dgm:t>
    </dgm:pt>
    <dgm:pt modelId="{845DF779-282E-46BB-A3BD-6B31FCA0DAC2}" type="sibTrans" cxnId="{1BBB7BAD-E3B4-44B2-847E-3B5A4798F62E}">
      <dgm:prSet/>
      <dgm:spPr/>
      <dgm:t>
        <a:bodyPr/>
        <a:lstStyle/>
        <a:p>
          <a:endParaRPr lang="en-GB">
            <a:latin typeface="Arial" panose="020B0604020202020204" pitchFamily="34" charset="0"/>
            <a:cs typeface="Arial" panose="020B0604020202020204" pitchFamily="34" charset="0"/>
          </a:endParaRPr>
        </a:p>
      </dgm:t>
    </dgm:pt>
    <dgm:pt modelId="{79B7C3A7-C822-4B5E-9E06-8DC46F50F4BB}">
      <dgm:prSet/>
      <dgm:spPr/>
      <dgm:t>
        <a:bodyPr/>
        <a:lstStyle/>
        <a:p>
          <a:r>
            <a:rPr lang="cy-GB">
              <a:latin typeface="Arial" panose="020B0604020202020204" pitchFamily="34" charset="0"/>
              <a:cs typeface="Arial" panose="020B0604020202020204" pitchFamily="34" charset="0"/>
            </a:rPr>
            <a:t>Dulliau gweithredu sy'n ystyriol o drawma ar gyfer yr holl staff er mwyn eu galluogi i ofalu am y cleifion mwyaf cymhleth </a:t>
          </a:r>
        </a:p>
      </dgm:t>
    </dgm:pt>
    <dgm:pt modelId="{57BF61B0-2A75-45E9-A297-3F3FA8A438C6}" type="parTrans" cxnId="{D399FC5B-C6B8-484D-A799-8F9C00DAA43E}">
      <dgm:prSet/>
      <dgm:spPr/>
      <dgm:t>
        <a:bodyPr/>
        <a:lstStyle/>
        <a:p>
          <a:endParaRPr lang="en-GB">
            <a:latin typeface="Arial" panose="020B0604020202020204" pitchFamily="34" charset="0"/>
            <a:cs typeface="Arial" panose="020B0604020202020204" pitchFamily="34" charset="0"/>
          </a:endParaRPr>
        </a:p>
      </dgm:t>
    </dgm:pt>
    <dgm:pt modelId="{0BFC6D38-827F-4AF1-A51D-6C3FE3BBF402}" type="sibTrans" cxnId="{D399FC5B-C6B8-484D-A799-8F9C00DAA43E}">
      <dgm:prSet/>
      <dgm:spPr/>
      <dgm:t>
        <a:bodyPr/>
        <a:lstStyle/>
        <a:p>
          <a:endParaRPr lang="en-GB">
            <a:latin typeface="Arial" panose="020B0604020202020204" pitchFamily="34" charset="0"/>
            <a:cs typeface="Arial" panose="020B0604020202020204" pitchFamily="34" charset="0"/>
          </a:endParaRPr>
        </a:p>
      </dgm:t>
    </dgm:pt>
    <dgm:pt modelId="{DC06A96B-C9ED-4338-A03B-681A220D9D9F}">
      <dgm:prSet/>
      <dgm:spPr/>
      <dgm:t>
        <a:bodyPr/>
        <a:lstStyle/>
        <a:p>
          <a:r>
            <a:rPr lang="cy-GB">
              <a:latin typeface="Arial" panose="020B0604020202020204" pitchFamily="34" charset="0"/>
              <a:cs typeface="Arial" panose="020B0604020202020204" pitchFamily="34" charset="0"/>
            </a:rPr>
            <a:t>Niferoedd staff i fod yn gymesur ag anghenion cleifion</a:t>
          </a:r>
        </a:p>
      </dgm:t>
    </dgm:pt>
    <dgm:pt modelId="{941C8BF0-7916-4A4B-A9C7-091F7637879F}" type="parTrans" cxnId="{09DFDB66-95BE-4695-B71A-35183B3E85FC}">
      <dgm:prSet/>
      <dgm:spPr/>
      <dgm:t>
        <a:bodyPr/>
        <a:lstStyle/>
        <a:p>
          <a:endParaRPr lang="en-GB">
            <a:latin typeface="Arial" panose="020B0604020202020204" pitchFamily="34" charset="0"/>
            <a:cs typeface="Arial" panose="020B0604020202020204" pitchFamily="34" charset="0"/>
          </a:endParaRPr>
        </a:p>
      </dgm:t>
    </dgm:pt>
    <dgm:pt modelId="{F45CE325-CA30-4D10-B19C-9F5404915391}" type="sibTrans" cxnId="{09DFDB66-95BE-4695-B71A-35183B3E85FC}">
      <dgm:prSet/>
      <dgm:spPr/>
      <dgm:t>
        <a:bodyPr/>
        <a:lstStyle/>
        <a:p>
          <a:endParaRPr lang="en-GB">
            <a:latin typeface="Arial" panose="020B0604020202020204" pitchFamily="34" charset="0"/>
            <a:cs typeface="Arial" panose="020B0604020202020204" pitchFamily="34" charset="0"/>
          </a:endParaRPr>
        </a:p>
      </dgm:t>
    </dgm:pt>
    <dgm:pt modelId="{C6B6C6B9-59EF-4FBC-BAF4-6DE0BDF14CF4}">
      <dgm:prSet/>
      <dgm:spPr/>
      <dgm:t>
        <a:bodyPr/>
        <a:lstStyle/>
        <a:p>
          <a:r>
            <a:rPr lang="cy-GB">
              <a:latin typeface="Arial" panose="020B0604020202020204" pitchFamily="34" charset="0"/>
              <a:cs typeface="Arial" panose="020B0604020202020204" pitchFamily="34" charset="0"/>
            </a:rPr>
            <a:t>Gwasanaeth iechyd galwedigaethol i bob tîm</a:t>
          </a:r>
        </a:p>
      </dgm:t>
    </dgm:pt>
    <dgm:pt modelId="{7BC01839-44CD-4D4A-9B08-C9D78B2C4317}" type="parTrans" cxnId="{938108D4-F1B3-4891-BB26-DF076395CEA3}">
      <dgm:prSet/>
      <dgm:spPr/>
      <dgm:t>
        <a:bodyPr/>
        <a:lstStyle/>
        <a:p>
          <a:endParaRPr lang="en-GB">
            <a:latin typeface="Arial" panose="020B0604020202020204" pitchFamily="34" charset="0"/>
            <a:cs typeface="Arial" panose="020B0604020202020204" pitchFamily="34" charset="0"/>
          </a:endParaRPr>
        </a:p>
      </dgm:t>
    </dgm:pt>
    <dgm:pt modelId="{7DC516DF-8D5E-4B97-BA23-F86AD75FB130}" type="sibTrans" cxnId="{938108D4-F1B3-4891-BB26-DF076395CEA3}">
      <dgm:prSet/>
      <dgm:spPr/>
      <dgm:t>
        <a:bodyPr/>
        <a:lstStyle/>
        <a:p>
          <a:endParaRPr lang="en-GB">
            <a:latin typeface="Arial" panose="020B0604020202020204" pitchFamily="34" charset="0"/>
            <a:cs typeface="Arial" panose="020B0604020202020204" pitchFamily="34" charset="0"/>
          </a:endParaRPr>
        </a:p>
      </dgm:t>
    </dgm:pt>
    <dgm:pt modelId="{1FA9ADF5-D18A-43C2-AB1B-CDCC44EDF74F}">
      <dgm:prSet phldrT="[Text]"/>
      <dgm:spPr/>
      <dgm:t>
        <a:bodyPr/>
        <a:lstStyle/>
        <a:p>
          <a:r>
            <a:rPr lang="cy-GB">
              <a:latin typeface="Arial" panose="020B0604020202020204" pitchFamily="34" charset="0"/>
              <a:cs typeface="Arial" panose="020B0604020202020204" pitchFamily="34" charset="0"/>
            </a:rPr>
            <a:t>Darparu Gweithwyr Iechyd Cymunedol mewn meddygfeydd yn y Pen Dwfn</a:t>
          </a:r>
        </a:p>
      </dgm:t>
    </dgm:pt>
    <dgm:pt modelId="{A0A84222-98F1-46F7-B758-7C9BFBE9B6E4}" type="parTrans" cxnId="{0743C1A6-BA91-4F90-8C2B-E600DFD4BE43}">
      <dgm:prSet/>
      <dgm:spPr/>
      <dgm:t>
        <a:bodyPr/>
        <a:lstStyle/>
        <a:p>
          <a:endParaRPr lang="en-GB"/>
        </a:p>
      </dgm:t>
    </dgm:pt>
    <dgm:pt modelId="{3F429E98-297D-413E-9A8E-EE9D2F489167}" type="sibTrans" cxnId="{0743C1A6-BA91-4F90-8C2B-E600DFD4BE43}">
      <dgm:prSet/>
      <dgm:spPr/>
      <dgm:t>
        <a:bodyPr/>
        <a:lstStyle/>
        <a:p>
          <a:endParaRPr lang="en-GB"/>
        </a:p>
      </dgm:t>
    </dgm:pt>
    <dgm:pt modelId="{67D08945-F4E4-4608-91A3-44643D648BE7}">
      <dgm:prSet phldrT="[Text]"/>
      <dgm:spPr/>
      <dgm:t>
        <a:bodyPr/>
        <a:lstStyle/>
        <a:p>
          <a:r>
            <a:rPr lang="cy-GB">
              <a:latin typeface="Arial" panose="020B0604020202020204" pitchFamily="34" charset="0"/>
              <a:cs typeface="Arial" panose="020B0604020202020204" pitchFamily="34" charset="0"/>
            </a:rPr>
            <a:t>Gwneud pob buddsoddiad mewn presgripsiynu cymdeithasol yn deg ac wedi'i dargedu tuag at yr angen mwyaf</a:t>
          </a:r>
        </a:p>
      </dgm:t>
    </dgm:pt>
    <dgm:pt modelId="{7BAE0671-588B-4223-A428-06E47F844004}" type="parTrans" cxnId="{D0DE1C5B-4F9F-4B3C-A028-A99DD9C9D25D}">
      <dgm:prSet/>
      <dgm:spPr/>
      <dgm:t>
        <a:bodyPr/>
        <a:lstStyle/>
        <a:p>
          <a:endParaRPr lang="en-GB"/>
        </a:p>
      </dgm:t>
    </dgm:pt>
    <dgm:pt modelId="{11B4364D-72B8-4213-8FAD-95999FB23B92}" type="sibTrans" cxnId="{D0DE1C5B-4F9F-4B3C-A028-A99DD9C9D25D}">
      <dgm:prSet/>
      <dgm:spPr/>
      <dgm:t>
        <a:bodyPr/>
        <a:lstStyle/>
        <a:p>
          <a:endParaRPr lang="en-GB"/>
        </a:p>
      </dgm:t>
    </dgm:pt>
    <dgm:pt modelId="{F68057EF-46C4-4293-927A-EF6050E07119}">
      <dgm:prSet phldrT="[Text]"/>
      <dgm:spPr/>
      <dgm:t>
        <a:bodyPr/>
        <a:lstStyle/>
        <a:p>
          <a:r>
            <a:rPr lang="cy-GB">
              <a:latin typeface="Arial" panose="020B0604020202020204" pitchFamily="34" charset="0"/>
              <a:cs typeface="Arial" panose="020B0604020202020204" pitchFamily="34" charset="0"/>
            </a:rPr>
            <a:t>Blaenoriaethu adeiladau rhagorol mewn cymunedau sydd â'r anghenion mwyaf: nid dim ond y brics ond hefyd y bobl sy'n gallu eu rhedeg fel asedau cymunedol pwysig</a:t>
          </a:r>
        </a:p>
      </dgm:t>
    </dgm:pt>
    <dgm:pt modelId="{1DEE136B-FC6F-4132-8B9A-2EDFD2635173}" type="parTrans" cxnId="{394D0647-E5E1-40AA-9B03-29A7D936DBC1}">
      <dgm:prSet/>
      <dgm:spPr/>
      <dgm:t>
        <a:bodyPr/>
        <a:lstStyle/>
        <a:p>
          <a:endParaRPr lang="en-GB"/>
        </a:p>
      </dgm:t>
    </dgm:pt>
    <dgm:pt modelId="{9EB52FAF-98E5-49B2-B54E-66AE01AE6DA0}" type="sibTrans" cxnId="{394D0647-E5E1-40AA-9B03-29A7D936DBC1}">
      <dgm:prSet/>
      <dgm:spPr/>
      <dgm:t>
        <a:bodyPr/>
        <a:lstStyle/>
        <a:p>
          <a:endParaRPr lang="en-GB"/>
        </a:p>
      </dgm:t>
    </dgm:pt>
    <dgm:pt modelId="{3929AD81-AD8A-4093-91FE-B3D36BEFF87D}">
      <dgm:prSet/>
      <dgm:spPr/>
      <dgm:t>
        <a:bodyPr/>
        <a:lstStyle/>
        <a:p>
          <a:endParaRPr lang="en-GB">
            <a:latin typeface="Arial" panose="020B0604020202020204" pitchFamily="34" charset="0"/>
            <a:cs typeface="Arial" panose="020B0604020202020204" pitchFamily="34" charset="0"/>
          </a:endParaRPr>
        </a:p>
      </dgm:t>
    </dgm:pt>
    <dgm:pt modelId="{2E86F812-82A9-4916-B90D-A812D4522231}" type="parTrans" cxnId="{4D98374A-9CD5-4D33-A4BE-CA1C0C57ACC5}">
      <dgm:prSet/>
      <dgm:spPr/>
      <dgm:t>
        <a:bodyPr/>
        <a:lstStyle/>
        <a:p>
          <a:endParaRPr lang="en-GB"/>
        </a:p>
      </dgm:t>
    </dgm:pt>
    <dgm:pt modelId="{8AA803AE-A475-4146-8E61-87AD57BDC208}" type="sibTrans" cxnId="{4D98374A-9CD5-4D33-A4BE-CA1C0C57ACC5}">
      <dgm:prSet/>
      <dgm:spPr/>
      <dgm:t>
        <a:bodyPr/>
        <a:lstStyle/>
        <a:p>
          <a:endParaRPr lang="en-GB"/>
        </a:p>
      </dgm:t>
    </dgm:pt>
    <dgm:pt modelId="{0D34CEAF-9FA7-4D45-BC36-BD7E107A0385}">
      <dgm:prSet/>
      <dgm:spPr/>
      <dgm:t>
        <a:bodyPr/>
        <a:lstStyle/>
        <a:p>
          <a:r>
            <a:rPr lang="cy-GB">
              <a:latin typeface="Arial" panose="020B0604020202020204" pitchFamily="34" charset="0"/>
              <a:cs typeface="Arial" panose="020B0604020202020204" pitchFamily="34" charset="0"/>
            </a:rPr>
            <a:t>Hyfforddiant da ar gael i'r holl staff</a:t>
          </a:r>
        </a:p>
      </dgm:t>
    </dgm:pt>
    <dgm:pt modelId="{1FC0270D-3D32-4363-9B79-DE4549142DDF}" type="parTrans" cxnId="{11ED709C-75DE-4835-96CE-F729BA79A58B}">
      <dgm:prSet/>
      <dgm:spPr/>
      <dgm:t>
        <a:bodyPr/>
        <a:lstStyle/>
        <a:p>
          <a:endParaRPr lang="en-GB"/>
        </a:p>
      </dgm:t>
    </dgm:pt>
    <dgm:pt modelId="{EA2798A8-E1E8-4D1A-AB3D-710D8DE7281E}" type="sibTrans" cxnId="{11ED709C-75DE-4835-96CE-F729BA79A58B}">
      <dgm:prSet/>
      <dgm:spPr/>
      <dgm:t>
        <a:bodyPr/>
        <a:lstStyle/>
        <a:p>
          <a:endParaRPr lang="en-GB"/>
        </a:p>
      </dgm:t>
    </dgm:pt>
    <dgm:pt modelId="{7934E35A-1B92-4EE4-9EAB-919D62A10F96}">
      <dgm:prSet/>
      <dgm:spPr/>
      <dgm:t>
        <a:bodyPr/>
        <a:lstStyle/>
        <a:p>
          <a:r>
            <a:rPr lang="cy-GB">
              <a:latin typeface="Arial" panose="020B0604020202020204" pitchFamily="34" charset="0"/>
              <a:cs typeface="Arial" panose="020B0604020202020204" pitchFamily="34" charset="0"/>
            </a:rPr>
            <a:t>Sicrhau bod gan y GIG ar bob lefel gyllidebau i dalu contractwyr annibynnol i'w galluogi i gyfrannu at waith strategol, fel cynllunio ar gyfer y gaeaf, symud gofal yn nes at y cartref, atal, a Chynlluniau'r Byrddau Iechyd.</a:t>
          </a:r>
        </a:p>
      </dgm:t>
    </dgm:pt>
    <dgm:pt modelId="{4065A808-648A-43B8-94B3-DC9E0302A719}" type="parTrans" cxnId="{1A86E83B-BF8D-452A-8737-C08B184667D2}">
      <dgm:prSet/>
      <dgm:spPr/>
      <dgm:t>
        <a:bodyPr/>
        <a:lstStyle/>
        <a:p>
          <a:endParaRPr lang="en-GB"/>
        </a:p>
      </dgm:t>
    </dgm:pt>
    <dgm:pt modelId="{55A50070-B3D6-49E5-9E36-9C22EBDCC494}" type="sibTrans" cxnId="{1A86E83B-BF8D-452A-8737-C08B184667D2}">
      <dgm:prSet/>
      <dgm:spPr/>
      <dgm:t>
        <a:bodyPr/>
        <a:lstStyle/>
        <a:p>
          <a:endParaRPr lang="en-GB"/>
        </a:p>
      </dgm:t>
    </dgm:pt>
    <dgm:pt modelId="{E582E44E-29E0-49D5-842D-DF1BAD196BF7}">
      <dgm:prSet/>
      <dgm:spPr/>
      <dgm:t>
        <a:bodyPr/>
        <a:lstStyle/>
        <a:p>
          <a:endParaRPr lang="en-GB">
            <a:latin typeface="Arial" panose="020B0604020202020204" pitchFamily="34" charset="0"/>
            <a:cs typeface="Arial" panose="020B0604020202020204" pitchFamily="34" charset="0"/>
          </a:endParaRPr>
        </a:p>
      </dgm:t>
    </dgm:pt>
    <dgm:pt modelId="{38381DE4-4385-414F-AC06-AD411F973D8A}" type="parTrans" cxnId="{A739A8E2-7806-4054-8405-0AC5758498A9}">
      <dgm:prSet/>
      <dgm:spPr/>
      <dgm:t>
        <a:bodyPr/>
        <a:lstStyle/>
        <a:p>
          <a:endParaRPr lang="en-GB"/>
        </a:p>
      </dgm:t>
    </dgm:pt>
    <dgm:pt modelId="{4C70E924-D01B-4664-8284-CC969D8D6DA2}" type="sibTrans" cxnId="{A739A8E2-7806-4054-8405-0AC5758498A9}">
      <dgm:prSet/>
      <dgm:spPr/>
      <dgm:t>
        <a:bodyPr/>
        <a:lstStyle/>
        <a:p>
          <a:endParaRPr lang="en-GB"/>
        </a:p>
      </dgm:t>
    </dgm:pt>
    <dgm:pt modelId="{E1AD3901-A8D8-4D36-A52E-B6731A6E45B1}">
      <dgm:prSet/>
      <dgm:spPr/>
      <dgm:t>
        <a:bodyPr/>
        <a:lstStyle/>
        <a:p>
          <a:r>
            <a:rPr lang="cy-GB">
              <a:latin typeface="Arial" panose="020B0604020202020204" pitchFamily="34" charset="0"/>
              <a:cs typeface="Arial" panose="020B0604020202020204" pitchFamily="34" charset="0"/>
            </a:rPr>
            <a:t>Hyfforddiant ar degwch iechyd i dimau staff cyfan</a:t>
          </a:r>
        </a:p>
      </dgm:t>
    </dgm:pt>
    <dgm:pt modelId="{649A480F-9240-4393-AF04-BE8A07A5D094}" type="parTrans" cxnId="{0CF9B210-62FF-4BA4-9921-70A2D55D543F}">
      <dgm:prSet/>
      <dgm:spPr/>
      <dgm:t>
        <a:bodyPr/>
        <a:lstStyle/>
        <a:p>
          <a:endParaRPr lang="en-GB"/>
        </a:p>
      </dgm:t>
    </dgm:pt>
    <dgm:pt modelId="{144E6A92-3736-44E6-9153-F884453B7402}" type="sibTrans" cxnId="{0CF9B210-62FF-4BA4-9921-70A2D55D543F}">
      <dgm:prSet/>
      <dgm:spPr/>
      <dgm:t>
        <a:bodyPr/>
        <a:lstStyle/>
        <a:p>
          <a:endParaRPr lang="en-GB"/>
        </a:p>
      </dgm:t>
    </dgm:pt>
    <dgm:pt modelId="{28AE4365-7EC3-4936-A1C5-646B5328EE05}" type="pres">
      <dgm:prSet presAssocID="{EDB17444-8807-4F96-A1AE-F8495CFA4154}" presName="Name0" presStyleCnt="0">
        <dgm:presLayoutVars>
          <dgm:dir/>
          <dgm:animLvl val="lvl"/>
          <dgm:resizeHandles val="exact"/>
        </dgm:presLayoutVars>
      </dgm:prSet>
      <dgm:spPr/>
    </dgm:pt>
    <dgm:pt modelId="{08936209-F01D-464C-A3D7-D91678F7B5EA}" type="pres">
      <dgm:prSet presAssocID="{43DC0F30-69BC-46F3-BA2E-E7E4F833337F}" presName="composite" presStyleCnt="0"/>
      <dgm:spPr/>
    </dgm:pt>
    <dgm:pt modelId="{54826361-6DC8-456F-9AA9-30CFC8B0458E}" type="pres">
      <dgm:prSet presAssocID="{43DC0F30-69BC-46F3-BA2E-E7E4F833337F}" presName="parTx" presStyleLbl="alignNode1" presStyleIdx="0" presStyleCnt="6">
        <dgm:presLayoutVars>
          <dgm:chMax val="0"/>
          <dgm:chPref val="0"/>
          <dgm:bulletEnabled val="1"/>
        </dgm:presLayoutVars>
      </dgm:prSet>
      <dgm:spPr/>
    </dgm:pt>
    <dgm:pt modelId="{0BF9A6EC-269B-4876-95A7-8074ADB7209C}" type="pres">
      <dgm:prSet presAssocID="{43DC0F30-69BC-46F3-BA2E-E7E4F833337F}" presName="desTx" presStyleLbl="alignAccFollowNode1" presStyleIdx="0" presStyleCnt="6">
        <dgm:presLayoutVars>
          <dgm:bulletEnabled val="1"/>
        </dgm:presLayoutVars>
      </dgm:prSet>
      <dgm:spPr/>
    </dgm:pt>
    <dgm:pt modelId="{A572A347-FBAD-4264-B3E5-F24587EE6F51}" type="pres">
      <dgm:prSet presAssocID="{FCC4B9E0-4A89-4784-87EF-F8658306812B}" presName="space" presStyleCnt="0"/>
      <dgm:spPr/>
    </dgm:pt>
    <dgm:pt modelId="{34857EA1-8F87-4D54-B43E-E4710BD96CF4}" type="pres">
      <dgm:prSet presAssocID="{EFE53848-BF22-4B93-AD18-FF4B6E0DC83E}" presName="composite" presStyleCnt="0"/>
      <dgm:spPr/>
    </dgm:pt>
    <dgm:pt modelId="{1BDB3CE8-D65A-4510-BD67-319572B73A4F}" type="pres">
      <dgm:prSet presAssocID="{EFE53848-BF22-4B93-AD18-FF4B6E0DC83E}" presName="parTx" presStyleLbl="alignNode1" presStyleIdx="1" presStyleCnt="6">
        <dgm:presLayoutVars>
          <dgm:chMax val="0"/>
          <dgm:chPref val="0"/>
          <dgm:bulletEnabled val="1"/>
        </dgm:presLayoutVars>
      </dgm:prSet>
      <dgm:spPr/>
    </dgm:pt>
    <dgm:pt modelId="{345DDF2E-D645-47F7-83CA-89762A690AB4}" type="pres">
      <dgm:prSet presAssocID="{EFE53848-BF22-4B93-AD18-FF4B6E0DC83E}" presName="desTx" presStyleLbl="alignAccFollowNode1" presStyleIdx="1" presStyleCnt="6">
        <dgm:presLayoutVars>
          <dgm:bulletEnabled val="1"/>
        </dgm:presLayoutVars>
      </dgm:prSet>
      <dgm:spPr/>
    </dgm:pt>
    <dgm:pt modelId="{A1F8A175-1A27-43EE-9DB9-693DDB407FA5}" type="pres">
      <dgm:prSet presAssocID="{B0FA3EFB-A159-4EEA-9EA0-978063F00F0A}" presName="space" presStyleCnt="0"/>
      <dgm:spPr/>
    </dgm:pt>
    <dgm:pt modelId="{8EE0542E-8BDD-4AD9-88EA-CAA6E0E0C9B4}" type="pres">
      <dgm:prSet presAssocID="{263B07C2-002F-48D6-8388-E234D5653AD9}" presName="composite" presStyleCnt="0"/>
      <dgm:spPr/>
    </dgm:pt>
    <dgm:pt modelId="{A6FFEF1C-E501-4A67-96B7-2E41D08B25BB}" type="pres">
      <dgm:prSet presAssocID="{263B07C2-002F-48D6-8388-E234D5653AD9}" presName="parTx" presStyleLbl="alignNode1" presStyleIdx="2" presStyleCnt="6">
        <dgm:presLayoutVars>
          <dgm:chMax val="0"/>
          <dgm:chPref val="0"/>
          <dgm:bulletEnabled val="1"/>
        </dgm:presLayoutVars>
      </dgm:prSet>
      <dgm:spPr/>
    </dgm:pt>
    <dgm:pt modelId="{56109B26-EC54-49FA-9142-8AD531FE955B}" type="pres">
      <dgm:prSet presAssocID="{263B07C2-002F-48D6-8388-E234D5653AD9}" presName="desTx" presStyleLbl="alignAccFollowNode1" presStyleIdx="2" presStyleCnt="6">
        <dgm:presLayoutVars>
          <dgm:bulletEnabled val="1"/>
        </dgm:presLayoutVars>
      </dgm:prSet>
      <dgm:spPr/>
    </dgm:pt>
    <dgm:pt modelId="{3D72AFAB-813B-402E-BFBB-4A664F27D47D}" type="pres">
      <dgm:prSet presAssocID="{EF422B5E-A289-4303-9887-A34BF977EA06}" presName="space" presStyleCnt="0"/>
      <dgm:spPr/>
    </dgm:pt>
    <dgm:pt modelId="{2838F12C-6B96-40FE-97D9-7E9D89296798}" type="pres">
      <dgm:prSet presAssocID="{6CE21AC5-4E41-49EA-92C0-C191D34C264F}" presName="composite" presStyleCnt="0"/>
      <dgm:spPr/>
    </dgm:pt>
    <dgm:pt modelId="{48B97BB9-7C30-4F17-9D47-AC6B5BA8C122}" type="pres">
      <dgm:prSet presAssocID="{6CE21AC5-4E41-49EA-92C0-C191D34C264F}" presName="parTx" presStyleLbl="alignNode1" presStyleIdx="3" presStyleCnt="6">
        <dgm:presLayoutVars>
          <dgm:chMax val="0"/>
          <dgm:chPref val="0"/>
          <dgm:bulletEnabled val="1"/>
        </dgm:presLayoutVars>
      </dgm:prSet>
      <dgm:spPr/>
    </dgm:pt>
    <dgm:pt modelId="{3F582029-A3BE-4852-828C-F62972C9BD9F}" type="pres">
      <dgm:prSet presAssocID="{6CE21AC5-4E41-49EA-92C0-C191D34C264F}" presName="desTx" presStyleLbl="alignAccFollowNode1" presStyleIdx="3" presStyleCnt="6">
        <dgm:presLayoutVars>
          <dgm:bulletEnabled val="1"/>
        </dgm:presLayoutVars>
      </dgm:prSet>
      <dgm:spPr/>
    </dgm:pt>
    <dgm:pt modelId="{FF15244A-12B2-4B73-96D6-2ED0BDD99A0C}" type="pres">
      <dgm:prSet presAssocID="{24A004D5-16EE-4AF0-A816-8CA87F245BF0}" presName="space" presStyleCnt="0"/>
      <dgm:spPr/>
    </dgm:pt>
    <dgm:pt modelId="{2CDFC9E7-224E-4AFC-AA28-90B09641AB73}" type="pres">
      <dgm:prSet presAssocID="{635E9EC9-3399-4C66-A955-4F3C7BFED807}" presName="composite" presStyleCnt="0"/>
      <dgm:spPr/>
    </dgm:pt>
    <dgm:pt modelId="{9CEDB377-1ADB-412D-BDAE-1554B2B65096}" type="pres">
      <dgm:prSet presAssocID="{635E9EC9-3399-4C66-A955-4F3C7BFED807}" presName="parTx" presStyleLbl="alignNode1" presStyleIdx="4" presStyleCnt="6">
        <dgm:presLayoutVars>
          <dgm:chMax val="0"/>
          <dgm:chPref val="0"/>
          <dgm:bulletEnabled val="1"/>
        </dgm:presLayoutVars>
      </dgm:prSet>
      <dgm:spPr/>
    </dgm:pt>
    <dgm:pt modelId="{92D39400-49D4-4D79-B117-450096829E42}" type="pres">
      <dgm:prSet presAssocID="{635E9EC9-3399-4C66-A955-4F3C7BFED807}" presName="desTx" presStyleLbl="alignAccFollowNode1" presStyleIdx="4" presStyleCnt="6">
        <dgm:presLayoutVars>
          <dgm:bulletEnabled val="1"/>
        </dgm:presLayoutVars>
      </dgm:prSet>
      <dgm:spPr/>
    </dgm:pt>
    <dgm:pt modelId="{BF9F8A2B-BE8D-4EED-981D-D063757D673C}" type="pres">
      <dgm:prSet presAssocID="{CCD816B3-3C85-400D-AAB6-AB67293B61BB}" presName="space" presStyleCnt="0"/>
      <dgm:spPr/>
    </dgm:pt>
    <dgm:pt modelId="{B3FC2800-7937-4D22-8DD7-1F3CD7549A8C}" type="pres">
      <dgm:prSet presAssocID="{80E9196A-3921-4DCB-99BF-0022292C72F7}" presName="composite" presStyleCnt="0"/>
      <dgm:spPr/>
    </dgm:pt>
    <dgm:pt modelId="{E80B9892-27E6-44C0-9823-20B6BE8F76A3}" type="pres">
      <dgm:prSet presAssocID="{80E9196A-3921-4DCB-99BF-0022292C72F7}" presName="parTx" presStyleLbl="alignNode1" presStyleIdx="5" presStyleCnt="6">
        <dgm:presLayoutVars>
          <dgm:chMax val="0"/>
          <dgm:chPref val="0"/>
          <dgm:bulletEnabled val="1"/>
        </dgm:presLayoutVars>
      </dgm:prSet>
      <dgm:spPr/>
    </dgm:pt>
    <dgm:pt modelId="{F66BDE42-ED5E-4352-8D3F-F152A2C263CF}" type="pres">
      <dgm:prSet presAssocID="{80E9196A-3921-4DCB-99BF-0022292C72F7}" presName="desTx" presStyleLbl="alignAccFollowNode1" presStyleIdx="5" presStyleCnt="6">
        <dgm:presLayoutVars>
          <dgm:bulletEnabled val="1"/>
        </dgm:presLayoutVars>
      </dgm:prSet>
      <dgm:spPr/>
    </dgm:pt>
  </dgm:ptLst>
  <dgm:cxnLst>
    <dgm:cxn modelId="{A04E6A01-E7E5-43CA-B1B6-4E3877229596}" srcId="{43DC0F30-69BC-46F3-BA2E-E7E4F833337F}" destId="{2F12502F-9D88-419C-89A5-2BEB11A34CBD}" srcOrd="0" destOrd="0" parTransId="{58217A82-12EC-4AAB-B26C-20646939C857}" sibTransId="{07CCBA1D-2B52-4957-8BCB-E4A62298A805}"/>
    <dgm:cxn modelId="{1FAE6504-8E42-48F8-A95E-3B1A8B41DCA9}" srcId="{43DC0F30-69BC-46F3-BA2E-E7E4F833337F}" destId="{7B65A39E-7E1C-4806-978C-E3C514137238}" srcOrd="3" destOrd="0" parTransId="{3FA9E4A9-8C8A-4191-B790-22277400177E}" sibTransId="{2349AEF2-E1D7-4753-A490-6C6B834CC097}"/>
    <dgm:cxn modelId="{BEC62A07-0059-4CDE-AA5F-C2C1E58234B9}" type="presOf" srcId="{1FA9ADF5-D18A-43C2-AB1B-CDCC44EDF74F}" destId="{3F582029-A3BE-4852-828C-F62972C9BD9F}" srcOrd="0" destOrd="1" presId="urn:microsoft.com/office/officeart/2005/8/layout/hList1"/>
    <dgm:cxn modelId="{4F5C5708-C900-4267-A9E9-98D866ADF3EC}" type="presOf" srcId="{CAF6E4EA-1941-4660-A7C0-56D0B1A7A536}" destId="{F66BDE42-ED5E-4352-8D3F-F152A2C263CF}" srcOrd="0" destOrd="0" presId="urn:microsoft.com/office/officeart/2005/8/layout/hList1"/>
    <dgm:cxn modelId="{4EB42E09-D7FC-4DC3-8C48-A90BC372C6D9}" type="presOf" srcId="{E582E44E-29E0-49D5-842D-DF1BAD196BF7}" destId="{345DDF2E-D645-47F7-83CA-89762A690AB4}" srcOrd="0" destOrd="4" presId="urn:microsoft.com/office/officeart/2005/8/layout/hList1"/>
    <dgm:cxn modelId="{81495E0B-FCAA-4837-8C84-F56AD2817145}" type="presOf" srcId="{06E40CCC-BC12-4993-B082-F8D85DC357AF}" destId="{F66BDE42-ED5E-4352-8D3F-F152A2C263CF}" srcOrd="0" destOrd="3" presId="urn:microsoft.com/office/officeart/2005/8/layout/hList1"/>
    <dgm:cxn modelId="{78084B0B-F687-4FC9-90D2-CBF99D17B730}" srcId="{EDB17444-8807-4F96-A1AE-F8495CFA4154}" destId="{EFE53848-BF22-4B93-AD18-FF4B6E0DC83E}" srcOrd="1" destOrd="0" parTransId="{73DA061C-4A5B-4F66-8705-1224F8745694}" sibTransId="{B0FA3EFB-A159-4EEA-9EA0-978063F00F0A}"/>
    <dgm:cxn modelId="{CD3B8D0C-B3EB-41CE-A95B-B35AD38BF9F7}" type="presOf" srcId="{7934E35A-1B92-4EE4-9EAB-919D62A10F96}" destId="{345DDF2E-D645-47F7-83CA-89762A690AB4}" srcOrd="0" destOrd="3" presId="urn:microsoft.com/office/officeart/2005/8/layout/hList1"/>
    <dgm:cxn modelId="{8176CA0C-6F13-4677-862D-560E2D7B28C8}" srcId="{EDB17444-8807-4F96-A1AE-F8495CFA4154}" destId="{43DC0F30-69BC-46F3-BA2E-E7E4F833337F}" srcOrd="0" destOrd="0" parTransId="{3F936CB6-5A31-458C-9DF2-CC1E2DBCE87D}" sibTransId="{FCC4B9E0-4A89-4784-87EF-F8658306812B}"/>
    <dgm:cxn modelId="{FE98D00C-CCDB-4012-AA9C-A1823DDE8EF5}" type="presOf" srcId="{A47E1D64-8D88-480F-9E09-329DF2357CCD}" destId="{0BF9A6EC-269B-4876-95A7-8074ADB7209C}" srcOrd="0" destOrd="4" presId="urn:microsoft.com/office/officeart/2005/8/layout/hList1"/>
    <dgm:cxn modelId="{0CF9B210-62FF-4BA4-9921-70A2D55D543F}" srcId="{635E9EC9-3399-4C66-A955-4F3C7BFED807}" destId="{E1AD3901-A8D8-4D36-A52E-B6731A6E45B1}" srcOrd="4" destOrd="0" parTransId="{649A480F-9240-4393-AF04-BE8A07A5D094}" sibTransId="{144E6A92-3736-44E6-9153-F884453B7402}"/>
    <dgm:cxn modelId="{D041401A-FDA8-442F-B2EE-F42DD6A2F91A}" type="presOf" srcId="{0D34CEAF-9FA7-4D45-BC36-BD7E107A0385}" destId="{92D39400-49D4-4D79-B117-450096829E42}" srcOrd="0" destOrd="1" presId="urn:microsoft.com/office/officeart/2005/8/layout/hList1"/>
    <dgm:cxn modelId="{F9A0101C-88A4-4519-A260-F83982998033}" type="presOf" srcId="{80E9196A-3921-4DCB-99BF-0022292C72F7}" destId="{E80B9892-27E6-44C0-9823-20B6BE8F76A3}" srcOrd="0" destOrd="0" presId="urn:microsoft.com/office/officeart/2005/8/layout/hList1"/>
    <dgm:cxn modelId="{85BA811C-2EAD-4709-8270-9DC81258EE0F}" type="presOf" srcId="{C9465114-9250-41F4-9AFA-525A73348383}" destId="{56109B26-EC54-49FA-9142-8AD531FE955B}" srcOrd="0" destOrd="3" presId="urn:microsoft.com/office/officeart/2005/8/layout/hList1"/>
    <dgm:cxn modelId="{7782A81D-9521-4BAD-8FCB-DB91C3CF5201}" type="presOf" srcId="{EDB7F709-D48B-413A-8E59-19D78EB6C665}" destId="{3F582029-A3BE-4852-828C-F62972C9BD9F}" srcOrd="0" destOrd="3" presId="urn:microsoft.com/office/officeart/2005/8/layout/hList1"/>
    <dgm:cxn modelId="{6985591E-0BE8-43BC-A198-C7709A31B900}" srcId="{263B07C2-002F-48D6-8388-E234D5653AD9}" destId="{C4153ECC-85B3-4A25-B593-26A860CC27FA}" srcOrd="1" destOrd="0" parTransId="{1FE334F0-690D-47B8-9B48-E0FEDFDD0CD4}" sibTransId="{1EB093F8-B89D-4C8F-B5B9-8C00A38660F5}"/>
    <dgm:cxn modelId="{C91CC123-03DA-447F-8225-1CEA6B69D441}" type="presOf" srcId="{6CE21AC5-4E41-49EA-92C0-C191D34C264F}" destId="{48B97BB9-7C30-4F17-9D47-AC6B5BA8C122}" srcOrd="0" destOrd="0" presId="urn:microsoft.com/office/officeart/2005/8/layout/hList1"/>
    <dgm:cxn modelId="{AE74FB23-BBC6-4299-B853-D2AE5BFA88D6}" srcId="{EDB17444-8807-4F96-A1AE-F8495CFA4154}" destId="{635E9EC9-3399-4C66-A955-4F3C7BFED807}" srcOrd="4" destOrd="0" parTransId="{CC1366FF-1AB2-4F26-A139-9C7604102E7B}" sibTransId="{CCD816B3-3C85-400D-AAB6-AB67293B61BB}"/>
    <dgm:cxn modelId="{FEFE7D25-AF1C-40E6-8E8A-5FB3B9B37DA4}" type="presOf" srcId="{29026710-83E5-42A8-AB5E-66782597AC60}" destId="{92D39400-49D4-4D79-B117-450096829E42}" srcOrd="0" destOrd="0" presId="urn:microsoft.com/office/officeart/2005/8/layout/hList1"/>
    <dgm:cxn modelId="{6735E329-8913-407A-9BBD-7E71ED541138}" type="presOf" srcId="{F68057EF-46C4-4293-927A-EF6050E07119}" destId="{0BF9A6EC-269B-4876-95A7-8074ADB7209C}" srcOrd="0" destOrd="5" presId="urn:microsoft.com/office/officeart/2005/8/layout/hList1"/>
    <dgm:cxn modelId="{1BE9DC31-B8B1-482A-9277-4B654CAE2ED4}" srcId="{263B07C2-002F-48D6-8388-E234D5653AD9}" destId="{D759A1C6-E71B-4C56-8E42-E6AC6736E237}" srcOrd="2" destOrd="0" parTransId="{B27E2D0A-9936-43DB-9799-735C9BA20CED}" sibTransId="{507F24D9-C4C2-45BD-951F-46952955A5F0}"/>
    <dgm:cxn modelId="{2D22C332-4DDD-41BD-97D1-C777B7D89FC0}" srcId="{80E9196A-3921-4DCB-99BF-0022292C72F7}" destId="{AC0A2681-BF38-44AC-AFDA-E2A1B41CA607}" srcOrd="4" destOrd="0" parTransId="{6A0F758D-60FF-441A-A00D-EE6575B3EE72}" sibTransId="{2D4E0B0E-3F96-4354-B32D-1A6FE4426818}"/>
    <dgm:cxn modelId="{FB462F35-EDDE-42D1-9EA2-A2C078067DB7}" srcId="{EFE53848-BF22-4B93-AD18-FF4B6E0DC83E}" destId="{DCC9F76E-8A17-4A6F-BE58-3022F9A6EA61}" srcOrd="1" destOrd="0" parTransId="{FA956E28-B7F5-48B3-B254-2C6EA618EAA2}" sibTransId="{A6C53677-00E2-43E6-A490-076DB30994B0}"/>
    <dgm:cxn modelId="{6E78E037-500B-4601-9E7A-57D29F86E89B}" srcId="{635E9EC9-3399-4C66-A955-4F3C7BFED807}" destId="{29026710-83E5-42A8-AB5E-66782597AC60}" srcOrd="0" destOrd="0" parTransId="{4D04AD38-1ACD-4137-9942-0A7171FF7998}" sibTransId="{4FA2893C-AB01-4BB4-8396-F868B4DD2488}"/>
    <dgm:cxn modelId="{34968439-1316-4982-A70C-7AD80F897610}" type="presOf" srcId="{EFE53848-BF22-4B93-AD18-FF4B6E0DC83E}" destId="{1BDB3CE8-D65A-4510-BD67-319572B73A4F}" srcOrd="0" destOrd="0" presId="urn:microsoft.com/office/officeart/2005/8/layout/hList1"/>
    <dgm:cxn modelId="{1A86E83B-BF8D-452A-8737-C08B184667D2}" srcId="{EFE53848-BF22-4B93-AD18-FF4B6E0DC83E}" destId="{7934E35A-1B92-4EE4-9EAB-919D62A10F96}" srcOrd="3" destOrd="0" parTransId="{4065A808-648A-43B8-94B3-DC9E0302A719}" sibTransId="{55A50070-B3D6-49E5-9E36-9C22EBDCC494}"/>
    <dgm:cxn modelId="{CBC3F83B-E00C-4F80-B5E3-29D8FB0E0022}" srcId="{80E9196A-3921-4DCB-99BF-0022292C72F7}" destId="{BBC61700-3223-4E98-A8D4-EF8BB109DD0F}" srcOrd="5" destOrd="0" parTransId="{6989FAA3-84D9-4220-869B-F2015702D759}" sibTransId="{7DCA8DCE-BD7D-4DD6-8AE3-BEB37B042390}"/>
    <dgm:cxn modelId="{ECAF0F3E-2D85-452C-ADDF-CDCEF73EEF7E}" type="presOf" srcId="{79B7C3A7-C822-4B5E-9E06-8DC46F50F4BB}" destId="{92D39400-49D4-4D79-B117-450096829E42}" srcOrd="0" destOrd="2" presId="urn:microsoft.com/office/officeart/2005/8/layout/hList1"/>
    <dgm:cxn modelId="{AE72EB40-0C42-409F-AD85-D1619BA4BF09}" type="presOf" srcId="{A22EF9A7-AD4D-4D2E-BB7B-55DF3E64B602}" destId="{92D39400-49D4-4D79-B117-450096829E42}" srcOrd="0" destOrd="7" presId="urn:microsoft.com/office/officeart/2005/8/layout/hList1"/>
    <dgm:cxn modelId="{D0DE1C5B-4F9F-4B3C-A028-A99DD9C9D25D}" srcId="{6CE21AC5-4E41-49EA-92C0-C191D34C264F}" destId="{67D08945-F4E4-4608-91A3-44643D648BE7}" srcOrd="2" destOrd="0" parTransId="{7BAE0671-588B-4223-A428-06E47F844004}" sibTransId="{11B4364D-72B8-4213-8FAD-95999FB23B92}"/>
    <dgm:cxn modelId="{D399FC5B-C6B8-484D-A799-8F9C00DAA43E}" srcId="{635E9EC9-3399-4C66-A955-4F3C7BFED807}" destId="{79B7C3A7-C822-4B5E-9E06-8DC46F50F4BB}" srcOrd="2" destOrd="0" parTransId="{57BF61B0-2A75-45E9-A297-3F3FA8A438C6}" sibTransId="{0BFC6D38-827F-4AF1-A51D-6C3FE3BBF402}"/>
    <dgm:cxn modelId="{3B6B7B5C-035D-488D-A934-64E42B628A20}" type="presOf" srcId="{D759A1C6-E71B-4C56-8E42-E6AC6736E237}" destId="{56109B26-EC54-49FA-9142-8AD531FE955B}" srcOrd="0" destOrd="2" presId="urn:microsoft.com/office/officeart/2005/8/layout/hList1"/>
    <dgm:cxn modelId="{46871F5D-1C18-4346-9FE7-1C1526C02BAF}" srcId="{43DC0F30-69BC-46F3-BA2E-E7E4F833337F}" destId="{743AF8D5-F8F5-442D-BAA0-EF5CE714CE2A}" srcOrd="2" destOrd="0" parTransId="{232A63C2-ABA9-43C7-8C0C-D5AED69EA63F}" sibTransId="{758BE5A8-F040-4C82-BFAB-99F74BAF2E19}"/>
    <dgm:cxn modelId="{E4EA5C60-9573-4A57-B628-461A7B6FC91B}" type="presOf" srcId="{67D08945-F4E4-4608-91A3-44643D648BE7}" destId="{3F582029-A3BE-4852-828C-F62972C9BD9F}" srcOrd="0" destOrd="2" presId="urn:microsoft.com/office/officeart/2005/8/layout/hList1"/>
    <dgm:cxn modelId="{13F8BB62-462E-46B6-B2A8-77E9588B0D5F}" type="presOf" srcId="{43DC0F30-69BC-46F3-BA2E-E7E4F833337F}" destId="{54826361-6DC8-456F-9AA9-30CFC8B0458E}" srcOrd="0" destOrd="0" presId="urn:microsoft.com/office/officeart/2005/8/layout/hList1"/>
    <dgm:cxn modelId="{714E0F45-4FC5-42A0-8960-46BAA99F9CB1}" type="presOf" srcId="{3929AD81-AD8A-4093-91FE-B3D36BEFF87D}" destId="{92D39400-49D4-4D79-B117-450096829E42}" srcOrd="0" destOrd="6" presId="urn:microsoft.com/office/officeart/2005/8/layout/hList1"/>
    <dgm:cxn modelId="{7D997545-A9C9-4B38-B1B5-0FB04B66113D}" srcId="{263B07C2-002F-48D6-8388-E234D5653AD9}" destId="{C9465114-9250-41F4-9AFA-525A73348383}" srcOrd="3" destOrd="0" parTransId="{C0A04358-1F1E-409A-8D66-E110F87A85A2}" sibTransId="{2C5FF7ED-7121-4C38-842A-B22DBF56C934}"/>
    <dgm:cxn modelId="{8275BB45-6962-4163-8ECF-CA1240780D15}" srcId="{80E9196A-3921-4DCB-99BF-0022292C72F7}" destId="{A98A7889-3F80-4A11-9164-F3C094F9C6BE}" srcOrd="1" destOrd="0" parTransId="{A0F3DC87-203B-4E21-95D9-24E28BECD733}" sibTransId="{C96801AB-687A-4213-8091-C9D3B78FE935}"/>
    <dgm:cxn modelId="{09DFDB66-95BE-4695-B71A-35183B3E85FC}" srcId="{635E9EC9-3399-4C66-A955-4F3C7BFED807}" destId="{DC06A96B-C9ED-4338-A03B-681A220D9D9F}" srcOrd="3" destOrd="0" parTransId="{941C8BF0-7916-4A4B-A9C7-091F7637879F}" sibTransId="{F45CE325-CA30-4D10-B19C-9F5404915391}"/>
    <dgm:cxn modelId="{394D0647-E5E1-40AA-9B03-29A7D936DBC1}" srcId="{43DC0F30-69BC-46F3-BA2E-E7E4F833337F}" destId="{F68057EF-46C4-4293-927A-EF6050E07119}" srcOrd="5" destOrd="0" parTransId="{1DEE136B-FC6F-4132-8B9A-2EDFD2635173}" sibTransId="{9EB52FAF-98E5-49B2-B54E-66AE01AE6DA0}"/>
    <dgm:cxn modelId="{4D98374A-9CD5-4D33-A4BE-CA1C0C57ACC5}" srcId="{635E9EC9-3399-4C66-A955-4F3C7BFED807}" destId="{3929AD81-AD8A-4093-91FE-B3D36BEFF87D}" srcOrd="6" destOrd="0" parTransId="{2E86F812-82A9-4916-B90D-A812D4522231}" sibTransId="{8AA803AE-A475-4146-8E61-87AD57BDC208}"/>
    <dgm:cxn modelId="{7801126C-368C-425F-BCA1-EC4DBBAAD1FA}" type="presOf" srcId="{7225690F-446F-4D8A-A744-08689AC55217}" destId="{3F582029-A3BE-4852-828C-F62972C9BD9F}" srcOrd="0" destOrd="0" presId="urn:microsoft.com/office/officeart/2005/8/layout/hList1"/>
    <dgm:cxn modelId="{5C77E04F-6812-41FB-A581-D2D0B083D062}" type="presOf" srcId="{C6B6C6B9-59EF-4FBC-BAF4-6DE0BDF14CF4}" destId="{92D39400-49D4-4D79-B117-450096829E42}" srcOrd="0" destOrd="5" presId="urn:microsoft.com/office/officeart/2005/8/layout/hList1"/>
    <dgm:cxn modelId="{9CC2E66F-CFB7-4ACA-A502-0F894449C7C6}" type="presOf" srcId="{263B07C2-002F-48D6-8388-E234D5653AD9}" destId="{A6FFEF1C-E501-4A67-96B7-2E41D08B25BB}" srcOrd="0" destOrd="0" presId="urn:microsoft.com/office/officeart/2005/8/layout/hList1"/>
    <dgm:cxn modelId="{40E67B50-A50F-4582-81B7-9ED1D84587D1}" srcId="{80E9196A-3921-4DCB-99BF-0022292C72F7}" destId="{06E40CCC-BC12-4993-B082-F8D85DC357AF}" srcOrd="3" destOrd="0" parTransId="{C93B96EA-BDA3-4BD1-AB80-A8A935EF4212}" sibTransId="{ED00A703-3D7F-43DD-BD44-18B9BB3202C2}"/>
    <dgm:cxn modelId="{DEB71F72-C325-4114-9E16-AA7D2CB34AA1}" type="presOf" srcId="{16FE3CB2-7CB0-4E41-883D-87C39FFC8912}" destId="{345DDF2E-D645-47F7-83CA-89762A690AB4}" srcOrd="0" destOrd="2" presId="urn:microsoft.com/office/officeart/2005/8/layout/hList1"/>
    <dgm:cxn modelId="{AF1F7372-7949-45E3-B6C1-FA1CAC63D8B6}" type="presOf" srcId="{A98A7889-3F80-4A11-9164-F3C094F9C6BE}" destId="{F66BDE42-ED5E-4352-8D3F-F152A2C263CF}" srcOrd="0" destOrd="1" presId="urn:microsoft.com/office/officeart/2005/8/layout/hList1"/>
    <dgm:cxn modelId="{1F3C4773-7280-4837-BDDA-4FBC9CA639AF}" type="presOf" srcId="{DC06A96B-C9ED-4338-A03B-681A220D9D9F}" destId="{92D39400-49D4-4D79-B117-450096829E42}" srcOrd="0" destOrd="3" presId="urn:microsoft.com/office/officeart/2005/8/layout/hList1"/>
    <dgm:cxn modelId="{AE418F54-A653-4D0F-8881-8588BC280F65}" type="presOf" srcId="{EDB17444-8807-4F96-A1AE-F8495CFA4154}" destId="{28AE4365-7EC3-4936-A1C5-646B5328EE05}" srcOrd="0" destOrd="0" presId="urn:microsoft.com/office/officeart/2005/8/layout/hList1"/>
    <dgm:cxn modelId="{045AF375-57F2-458A-9709-9BB5439CC22A}" type="presOf" srcId="{E1AD3901-A8D8-4D36-A52E-B6731A6E45B1}" destId="{92D39400-49D4-4D79-B117-450096829E42}" srcOrd="0" destOrd="4" presId="urn:microsoft.com/office/officeart/2005/8/layout/hList1"/>
    <dgm:cxn modelId="{524F5276-19D3-4B7A-8CC6-A9775F0A35BA}" srcId="{EDB17444-8807-4F96-A1AE-F8495CFA4154}" destId="{6CE21AC5-4E41-49EA-92C0-C191D34C264F}" srcOrd="3" destOrd="0" parTransId="{8A2D7861-1A6B-4638-9242-1C72E0B314B7}" sibTransId="{24A004D5-16EE-4AF0-A816-8CA87F245BF0}"/>
    <dgm:cxn modelId="{4618A358-6411-4A4D-A6BE-C4190BDB8976}" type="presOf" srcId="{743AF8D5-F8F5-442D-BAA0-EF5CE714CE2A}" destId="{0BF9A6EC-269B-4876-95A7-8074ADB7209C}" srcOrd="0" destOrd="2" presId="urn:microsoft.com/office/officeart/2005/8/layout/hList1"/>
    <dgm:cxn modelId="{2314407F-7468-4031-9692-C2D11F92D1C0}" type="presOf" srcId="{51FA4E26-EF04-4589-8C5D-791646BF3880}" destId="{F66BDE42-ED5E-4352-8D3F-F152A2C263CF}" srcOrd="0" destOrd="2" presId="urn:microsoft.com/office/officeart/2005/8/layout/hList1"/>
    <dgm:cxn modelId="{BA0A6781-E66D-4F04-BEE0-BAD8F2A1AA70}" type="presOf" srcId="{DCC9F76E-8A17-4A6F-BE58-3022F9A6EA61}" destId="{345DDF2E-D645-47F7-83CA-89762A690AB4}" srcOrd="0" destOrd="1" presId="urn:microsoft.com/office/officeart/2005/8/layout/hList1"/>
    <dgm:cxn modelId="{4B74C987-5622-4899-ADC7-EA7CEFC98D8E}" srcId="{6CE21AC5-4E41-49EA-92C0-C191D34C264F}" destId="{7225690F-446F-4D8A-A744-08689AC55217}" srcOrd="0" destOrd="0" parTransId="{B19138DC-A37D-46D8-AF5B-2A62EED61061}" sibTransId="{5AD329BC-B73D-4BCE-8A03-65848796380F}"/>
    <dgm:cxn modelId="{660B3F8D-3419-493A-8195-2DE272D6644B}" srcId="{43DC0F30-69BC-46F3-BA2E-E7E4F833337F}" destId="{A17EFA7B-CF00-4339-A531-DA259F702EC7}" srcOrd="1" destOrd="0" parTransId="{F6CA596B-3DF7-4637-B416-F9141C38635D}" sibTransId="{8CB70623-331B-48A8-961C-C78337B00AAF}"/>
    <dgm:cxn modelId="{05354094-D863-435F-98DE-865DA0285931}" srcId="{80E9196A-3921-4DCB-99BF-0022292C72F7}" destId="{CAF6E4EA-1941-4660-A7C0-56D0B1A7A536}" srcOrd="0" destOrd="0" parTransId="{F740EF53-D3F7-4EEE-AD4B-65BBB1AE0282}" sibTransId="{05D3BEF6-6501-4579-9ACA-D50820B112CC}"/>
    <dgm:cxn modelId="{B147CA95-E690-4C50-AF7A-3B81D6DED26A}" type="presOf" srcId="{BBC61700-3223-4E98-A8D4-EF8BB109DD0F}" destId="{F66BDE42-ED5E-4352-8D3F-F152A2C263CF}" srcOrd="0" destOrd="5" presId="urn:microsoft.com/office/officeart/2005/8/layout/hList1"/>
    <dgm:cxn modelId="{11ED709C-75DE-4835-96CE-F729BA79A58B}" srcId="{635E9EC9-3399-4C66-A955-4F3C7BFED807}" destId="{0D34CEAF-9FA7-4D45-BC36-BD7E107A0385}" srcOrd="1" destOrd="0" parTransId="{1FC0270D-3D32-4363-9B79-DE4549142DDF}" sibTransId="{EA2798A8-E1E8-4D1A-AB3D-710D8DE7281E}"/>
    <dgm:cxn modelId="{5F8328A2-6EBD-463C-A9FB-BB6EA02D8DEF}" srcId="{6CE21AC5-4E41-49EA-92C0-C191D34C264F}" destId="{EDB7F709-D48B-413A-8E59-19D78EB6C665}" srcOrd="3" destOrd="0" parTransId="{23D59785-72F3-407B-8B80-828D136B123E}" sibTransId="{180159E3-2A3A-4DE7-8289-F454AC260FE0}"/>
    <dgm:cxn modelId="{0743C1A6-BA91-4F90-8C2B-E600DFD4BE43}" srcId="{6CE21AC5-4E41-49EA-92C0-C191D34C264F}" destId="{1FA9ADF5-D18A-43C2-AB1B-CDCC44EDF74F}" srcOrd="1" destOrd="0" parTransId="{A0A84222-98F1-46F7-B758-7C9BFBE9B6E4}" sibTransId="{3F429E98-297D-413E-9A8E-EE9D2F489167}"/>
    <dgm:cxn modelId="{1BBB7BAD-E3B4-44B2-847E-3B5A4798F62E}" srcId="{43DC0F30-69BC-46F3-BA2E-E7E4F833337F}" destId="{A47E1D64-8D88-480F-9E09-329DF2357CCD}" srcOrd="4" destOrd="0" parTransId="{3AA01F51-5648-4EBA-B7D9-FF8B3E774F15}" sibTransId="{845DF779-282E-46BB-A3BD-6B31FCA0DAC2}"/>
    <dgm:cxn modelId="{8CCFDEAD-3E39-43F3-8D5F-74A8BCFE88B6}" srcId="{80E9196A-3921-4DCB-99BF-0022292C72F7}" destId="{51FA4E26-EF04-4589-8C5D-791646BF3880}" srcOrd="2" destOrd="0" parTransId="{B41AA73C-9F38-405F-9579-92244B0C4AE6}" sibTransId="{FB3BCC0F-8F2B-435F-BF0C-DC04DD0ABFE9}"/>
    <dgm:cxn modelId="{2B14C5AE-E3A0-41A8-AC00-AEE8CAF9CEC6}" srcId="{263B07C2-002F-48D6-8388-E234D5653AD9}" destId="{1EA240BD-C715-4754-9392-6A090A03FAB2}" srcOrd="0" destOrd="0" parTransId="{610B3AD3-B74B-45EC-8FE8-D1BC29157FD3}" sibTransId="{7DC8121D-F3F0-4D90-924D-3B455565F22C}"/>
    <dgm:cxn modelId="{2CA1E9B2-0EA8-4391-9694-1FCBBB512D9F}" type="presOf" srcId="{2F12502F-9D88-419C-89A5-2BEB11A34CBD}" destId="{0BF9A6EC-269B-4876-95A7-8074ADB7209C}" srcOrd="0" destOrd="0" presId="urn:microsoft.com/office/officeart/2005/8/layout/hList1"/>
    <dgm:cxn modelId="{46ACF4B6-EA2E-4B96-BA8C-E62B85969B69}" type="presOf" srcId="{D96BD424-7544-4ECD-AA63-0398F2D3C57E}" destId="{0BF9A6EC-269B-4876-95A7-8074ADB7209C}" srcOrd="0" destOrd="6" presId="urn:microsoft.com/office/officeart/2005/8/layout/hList1"/>
    <dgm:cxn modelId="{A30DABB8-0B08-4B8E-B31F-52E41D48BA14}" type="presOf" srcId="{635E9EC9-3399-4C66-A955-4F3C7BFED807}" destId="{9CEDB377-1ADB-412D-BDAE-1554B2B65096}" srcOrd="0" destOrd="0" presId="urn:microsoft.com/office/officeart/2005/8/layout/hList1"/>
    <dgm:cxn modelId="{8D5F3EBC-74C4-47CD-8DEA-3C4338E3C44D}" srcId="{EFE53848-BF22-4B93-AD18-FF4B6E0DC83E}" destId="{16FE3CB2-7CB0-4E41-883D-87C39FFC8912}" srcOrd="2" destOrd="0" parTransId="{08D7EF22-54F6-421C-B329-56F6B61978A9}" sibTransId="{650B1004-3C4E-4A11-810B-41FDF5344F71}"/>
    <dgm:cxn modelId="{CC511ABE-6F28-4BAC-94EC-78AC5A2765C7}" srcId="{EDB17444-8807-4F96-A1AE-F8495CFA4154}" destId="{263B07C2-002F-48D6-8388-E234D5653AD9}" srcOrd="2" destOrd="0" parTransId="{57DC4DA2-8162-4DDB-AF3C-F6681789FEB7}" sibTransId="{EF422B5E-A289-4303-9887-A34BF977EA06}"/>
    <dgm:cxn modelId="{EC8A38C2-5177-4692-BB2B-1CD05DA8183D}" srcId="{EFE53848-BF22-4B93-AD18-FF4B6E0DC83E}" destId="{D3A1F308-C231-44BF-8A5C-9109D8E6FDF1}" srcOrd="0" destOrd="0" parTransId="{DB5084E3-083C-4868-B1AD-93E571E4AEE1}" sibTransId="{5F8C056D-6537-437D-91EC-243DDFA7FF6B}"/>
    <dgm:cxn modelId="{E32649C2-6573-4947-A687-F82E97C26986}" srcId="{EDB17444-8807-4F96-A1AE-F8495CFA4154}" destId="{80E9196A-3921-4DCB-99BF-0022292C72F7}" srcOrd="5" destOrd="0" parTransId="{37530CA1-4C6F-4AEA-8860-4DE5ADD47549}" sibTransId="{ED9B24CE-01CA-464A-9432-EA264B80B37E}"/>
    <dgm:cxn modelId="{44C86DC9-78B2-4B16-8EB7-61FA18A84E97}" type="presOf" srcId="{C4153ECC-85B3-4A25-B593-26A860CC27FA}" destId="{56109B26-EC54-49FA-9142-8AD531FE955B}" srcOrd="0" destOrd="1" presId="urn:microsoft.com/office/officeart/2005/8/layout/hList1"/>
    <dgm:cxn modelId="{6ECF94CB-0D3D-4B92-9965-D63545E6B80C}" type="presOf" srcId="{AC0A2681-BF38-44AC-AFDA-E2A1B41CA607}" destId="{F66BDE42-ED5E-4352-8D3F-F152A2C263CF}" srcOrd="0" destOrd="4" presId="urn:microsoft.com/office/officeart/2005/8/layout/hList1"/>
    <dgm:cxn modelId="{2117A6D0-1DD6-4438-8543-2AB9ACA4DE48}" type="presOf" srcId="{D3A1F308-C231-44BF-8A5C-9109D8E6FDF1}" destId="{345DDF2E-D645-47F7-83CA-89762A690AB4}" srcOrd="0" destOrd="0" presId="urn:microsoft.com/office/officeart/2005/8/layout/hList1"/>
    <dgm:cxn modelId="{938108D4-F1B3-4891-BB26-DF076395CEA3}" srcId="{635E9EC9-3399-4C66-A955-4F3C7BFED807}" destId="{C6B6C6B9-59EF-4FBC-BAF4-6DE0BDF14CF4}" srcOrd="5" destOrd="0" parTransId="{7BC01839-44CD-4D4A-9B08-C9D78B2C4317}" sibTransId="{7DC516DF-8D5E-4B97-BA23-F86AD75FB130}"/>
    <dgm:cxn modelId="{5813B4DD-B54B-435B-8CCA-149923C725A4}" srcId="{43DC0F30-69BC-46F3-BA2E-E7E4F833337F}" destId="{D96BD424-7544-4ECD-AA63-0398F2D3C57E}" srcOrd="6" destOrd="0" parTransId="{F909F331-793F-4EE7-AF09-AD240884B253}" sibTransId="{B03CD6BE-32FF-4361-A894-DC8F80BBFD7A}"/>
    <dgm:cxn modelId="{53470BDF-FD2E-4880-AB9A-8244C46105BD}" type="presOf" srcId="{7B65A39E-7E1C-4806-978C-E3C514137238}" destId="{0BF9A6EC-269B-4876-95A7-8074ADB7209C}" srcOrd="0" destOrd="3" presId="urn:microsoft.com/office/officeart/2005/8/layout/hList1"/>
    <dgm:cxn modelId="{A739A8E2-7806-4054-8405-0AC5758498A9}" srcId="{EFE53848-BF22-4B93-AD18-FF4B6E0DC83E}" destId="{E582E44E-29E0-49D5-842D-DF1BAD196BF7}" srcOrd="4" destOrd="0" parTransId="{38381DE4-4385-414F-AC06-AD411F973D8A}" sibTransId="{4C70E924-D01B-4664-8284-CC969D8D6DA2}"/>
    <dgm:cxn modelId="{A825BCE2-2B62-4B1C-8759-AE2D215AF7B6}" type="presOf" srcId="{A17EFA7B-CF00-4339-A531-DA259F702EC7}" destId="{0BF9A6EC-269B-4876-95A7-8074ADB7209C}" srcOrd="0" destOrd="1" presId="urn:microsoft.com/office/officeart/2005/8/layout/hList1"/>
    <dgm:cxn modelId="{B5AE2FE3-F92D-4B86-81C1-598494B23204}" type="presOf" srcId="{1EA240BD-C715-4754-9392-6A090A03FAB2}" destId="{56109B26-EC54-49FA-9142-8AD531FE955B}" srcOrd="0" destOrd="0" presId="urn:microsoft.com/office/officeart/2005/8/layout/hList1"/>
    <dgm:cxn modelId="{F92FCCFF-26D2-47F2-A584-DFE7F1C766B3}" srcId="{635E9EC9-3399-4C66-A955-4F3C7BFED807}" destId="{A22EF9A7-AD4D-4D2E-BB7B-55DF3E64B602}" srcOrd="7" destOrd="0" parTransId="{36D48C0E-4EE5-40ED-8010-1DE454671BAF}" sibTransId="{9286C1CC-E498-4029-935F-CD825F5040AE}"/>
    <dgm:cxn modelId="{E6C661AB-0BBC-4F22-B33D-008A38BB7DEF}" type="presParOf" srcId="{28AE4365-7EC3-4936-A1C5-646B5328EE05}" destId="{08936209-F01D-464C-A3D7-D91678F7B5EA}" srcOrd="0" destOrd="0" presId="urn:microsoft.com/office/officeart/2005/8/layout/hList1"/>
    <dgm:cxn modelId="{2A4B32CD-F3C3-4FC5-8DE6-C6B596381A0F}" type="presParOf" srcId="{08936209-F01D-464C-A3D7-D91678F7B5EA}" destId="{54826361-6DC8-456F-9AA9-30CFC8B0458E}" srcOrd="0" destOrd="0" presId="urn:microsoft.com/office/officeart/2005/8/layout/hList1"/>
    <dgm:cxn modelId="{3F3B884C-1F5D-4C40-9F43-8A0FD91BD041}" type="presParOf" srcId="{08936209-F01D-464C-A3D7-D91678F7B5EA}" destId="{0BF9A6EC-269B-4876-95A7-8074ADB7209C}" srcOrd="1" destOrd="0" presId="urn:microsoft.com/office/officeart/2005/8/layout/hList1"/>
    <dgm:cxn modelId="{0DFFFC54-E800-42BE-8724-950805D7C0D1}" type="presParOf" srcId="{28AE4365-7EC3-4936-A1C5-646B5328EE05}" destId="{A572A347-FBAD-4264-B3E5-F24587EE6F51}" srcOrd="1" destOrd="0" presId="urn:microsoft.com/office/officeart/2005/8/layout/hList1"/>
    <dgm:cxn modelId="{2CD0ACF3-CC76-4A14-AF92-C78B92FA5CCE}" type="presParOf" srcId="{28AE4365-7EC3-4936-A1C5-646B5328EE05}" destId="{34857EA1-8F87-4D54-B43E-E4710BD96CF4}" srcOrd="2" destOrd="0" presId="urn:microsoft.com/office/officeart/2005/8/layout/hList1"/>
    <dgm:cxn modelId="{5EAAD156-B50B-4C3C-A1C5-11587A41657C}" type="presParOf" srcId="{34857EA1-8F87-4D54-B43E-E4710BD96CF4}" destId="{1BDB3CE8-D65A-4510-BD67-319572B73A4F}" srcOrd="0" destOrd="0" presId="urn:microsoft.com/office/officeart/2005/8/layout/hList1"/>
    <dgm:cxn modelId="{A8B51F4B-A1EC-449B-94B8-067611D0F703}" type="presParOf" srcId="{34857EA1-8F87-4D54-B43E-E4710BD96CF4}" destId="{345DDF2E-D645-47F7-83CA-89762A690AB4}" srcOrd="1" destOrd="0" presId="urn:microsoft.com/office/officeart/2005/8/layout/hList1"/>
    <dgm:cxn modelId="{E669B728-1E0A-4612-9B5E-F8F0EF3F30FF}" type="presParOf" srcId="{28AE4365-7EC3-4936-A1C5-646B5328EE05}" destId="{A1F8A175-1A27-43EE-9DB9-693DDB407FA5}" srcOrd="3" destOrd="0" presId="urn:microsoft.com/office/officeart/2005/8/layout/hList1"/>
    <dgm:cxn modelId="{13791A39-2485-4F68-93F9-876817941BBE}" type="presParOf" srcId="{28AE4365-7EC3-4936-A1C5-646B5328EE05}" destId="{8EE0542E-8BDD-4AD9-88EA-CAA6E0E0C9B4}" srcOrd="4" destOrd="0" presId="urn:microsoft.com/office/officeart/2005/8/layout/hList1"/>
    <dgm:cxn modelId="{EDCFAFA9-4334-48A3-8BEA-993720C2BB62}" type="presParOf" srcId="{8EE0542E-8BDD-4AD9-88EA-CAA6E0E0C9B4}" destId="{A6FFEF1C-E501-4A67-96B7-2E41D08B25BB}" srcOrd="0" destOrd="0" presId="urn:microsoft.com/office/officeart/2005/8/layout/hList1"/>
    <dgm:cxn modelId="{6107416F-CA50-41B7-B98A-AC94D8CBE78E}" type="presParOf" srcId="{8EE0542E-8BDD-4AD9-88EA-CAA6E0E0C9B4}" destId="{56109B26-EC54-49FA-9142-8AD531FE955B}" srcOrd="1" destOrd="0" presId="urn:microsoft.com/office/officeart/2005/8/layout/hList1"/>
    <dgm:cxn modelId="{30EEDFDE-E986-401D-9B3E-EF504EA2FF2A}" type="presParOf" srcId="{28AE4365-7EC3-4936-A1C5-646B5328EE05}" destId="{3D72AFAB-813B-402E-BFBB-4A664F27D47D}" srcOrd="5" destOrd="0" presId="urn:microsoft.com/office/officeart/2005/8/layout/hList1"/>
    <dgm:cxn modelId="{1D1EC897-D5B5-48B1-AFC4-9B997D191E96}" type="presParOf" srcId="{28AE4365-7EC3-4936-A1C5-646B5328EE05}" destId="{2838F12C-6B96-40FE-97D9-7E9D89296798}" srcOrd="6" destOrd="0" presId="urn:microsoft.com/office/officeart/2005/8/layout/hList1"/>
    <dgm:cxn modelId="{94D81E6D-CA69-44B7-BCE1-556971ACBE81}" type="presParOf" srcId="{2838F12C-6B96-40FE-97D9-7E9D89296798}" destId="{48B97BB9-7C30-4F17-9D47-AC6B5BA8C122}" srcOrd="0" destOrd="0" presId="urn:microsoft.com/office/officeart/2005/8/layout/hList1"/>
    <dgm:cxn modelId="{D6AC5D19-B4B4-4F4A-9601-03F2F898B4B8}" type="presParOf" srcId="{2838F12C-6B96-40FE-97D9-7E9D89296798}" destId="{3F582029-A3BE-4852-828C-F62972C9BD9F}" srcOrd="1" destOrd="0" presId="urn:microsoft.com/office/officeart/2005/8/layout/hList1"/>
    <dgm:cxn modelId="{8C9CA978-E522-4B8E-8A55-3E3DDD7FA4DF}" type="presParOf" srcId="{28AE4365-7EC3-4936-A1C5-646B5328EE05}" destId="{FF15244A-12B2-4B73-96D6-2ED0BDD99A0C}" srcOrd="7" destOrd="0" presId="urn:microsoft.com/office/officeart/2005/8/layout/hList1"/>
    <dgm:cxn modelId="{263653CD-B991-4287-B9BC-7010BE6B865F}" type="presParOf" srcId="{28AE4365-7EC3-4936-A1C5-646B5328EE05}" destId="{2CDFC9E7-224E-4AFC-AA28-90B09641AB73}" srcOrd="8" destOrd="0" presId="urn:microsoft.com/office/officeart/2005/8/layout/hList1"/>
    <dgm:cxn modelId="{8951E1A6-E042-4B3E-A89F-0F6ABC20B16C}" type="presParOf" srcId="{2CDFC9E7-224E-4AFC-AA28-90B09641AB73}" destId="{9CEDB377-1ADB-412D-BDAE-1554B2B65096}" srcOrd="0" destOrd="0" presId="urn:microsoft.com/office/officeart/2005/8/layout/hList1"/>
    <dgm:cxn modelId="{07A36584-197A-4540-981E-E03FCBDB261C}" type="presParOf" srcId="{2CDFC9E7-224E-4AFC-AA28-90B09641AB73}" destId="{92D39400-49D4-4D79-B117-450096829E42}" srcOrd="1" destOrd="0" presId="urn:microsoft.com/office/officeart/2005/8/layout/hList1"/>
    <dgm:cxn modelId="{7DF7A881-95D8-442F-8D63-BDA5230B46DA}" type="presParOf" srcId="{28AE4365-7EC3-4936-A1C5-646B5328EE05}" destId="{BF9F8A2B-BE8D-4EED-981D-D063757D673C}" srcOrd="9" destOrd="0" presId="urn:microsoft.com/office/officeart/2005/8/layout/hList1"/>
    <dgm:cxn modelId="{9630AE02-45A3-4D3A-8374-C0677D389A12}" type="presParOf" srcId="{28AE4365-7EC3-4936-A1C5-646B5328EE05}" destId="{B3FC2800-7937-4D22-8DD7-1F3CD7549A8C}" srcOrd="10" destOrd="0" presId="urn:microsoft.com/office/officeart/2005/8/layout/hList1"/>
    <dgm:cxn modelId="{713EEE1F-64E9-4F77-94A4-5683E7642748}" type="presParOf" srcId="{B3FC2800-7937-4D22-8DD7-1F3CD7549A8C}" destId="{E80B9892-27E6-44C0-9823-20B6BE8F76A3}" srcOrd="0" destOrd="0" presId="urn:microsoft.com/office/officeart/2005/8/layout/hList1"/>
    <dgm:cxn modelId="{59D55763-21D0-41A5-9535-F510E7F7F9B3}" type="presParOf" srcId="{B3FC2800-7937-4D22-8DD7-1F3CD7549A8C}" destId="{F66BDE42-ED5E-4352-8D3F-F152A2C263CF}" srcOrd="1" destOrd="0" presId="urn:microsoft.com/office/officeart/2005/8/layout/hList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26361-6DC8-456F-9AA9-30CFC8B0458E}">
      <dsp:nvSpPr>
        <dsp:cNvPr id="0" name=""/>
        <dsp:cNvSpPr/>
      </dsp:nvSpPr>
      <dsp:spPr>
        <a:xfrm>
          <a:off x="2586" y="446507"/>
          <a:ext cx="1374429" cy="418885"/>
        </a:xfrm>
        <a:prstGeom prst="rect">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w="9525" cap="flat" cmpd="sng" algn="ctr">
          <a:solidFill>
            <a:schemeClr val="accent5">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cy-GB" sz="1200" b="0" kern="1200" cap="none">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Ariannu teg</a:t>
          </a:r>
        </a:p>
      </dsp:txBody>
      <dsp:txXfrm>
        <a:off x="2586" y="446507"/>
        <a:ext cx="1374429" cy="418885"/>
      </dsp:txXfrm>
    </dsp:sp>
    <dsp:sp modelId="{0BF9A6EC-269B-4876-95A7-8074ADB7209C}">
      <dsp:nvSpPr>
        <dsp:cNvPr id="0" name=""/>
        <dsp:cNvSpPr/>
      </dsp:nvSpPr>
      <dsp:spPr>
        <a:xfrm>
          <a:off x="2586" y="865392"/>
          <a:ext cx="1374429" cy="5050799"/>
        </a:xfrm>
        <a:prstGeom prst="rect">
          <a:avLst/>
        </a:prstGeom>
        <a:solidFill>
          <a:schemeClr val="accent5">
            <a:tint val="40000"/>
            <a:alpha val="90000"/>
            <a:hueOff val="0"/>
            <a:satOff val="0"/>
            <a:lumOff val="0"/>
            <a:alphaOff val="0"/>
          </a:schemeClr>
        </a:solidFill>
        <a:ln w="9525" cap="flat" cmpd="sng" algn="ctr">
          <a:solidFill>
            <a:schemeClr val="accent5">
              <a:tint val="40000"/>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Adolygu fformiwla Carr-Hill ar frys</a:t>
          </a:r>
        </a:p>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Dyrannu cyllid sy'n gymesur ag anghenion cleifion</a:t>
          </a:r>
        </a:p>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Cynnal a chryfhau'r </a:t>
          </a:r>
          <a:r>
            <a:rPr lang="cy-GB" sz="1000" i="1" kern="1200">
              <a:latin typeface="Arial" panose="020B0604020202020204" pitchFamily="34" charset="0"/>
              <a:cs typeface="Arial" panose="020B0604020202020204" pitchFamily="34" charset="0"/>
            </a:rPr>
            <a:t>Gronfa Capasiti Ychwanegol</a:t>
          </a:r>
          <a:r>
            <a:rPr lang="cy-GB" sz="1000" kern="1200">
              <a:latin typeface="Arial" panose="020B0604020202020204" pitchFamily="34" charset="0"/>
              <a:cs typeface="Arial" panose="020B0604020202020204" pitchFamily="34" charset="0"/>
            </a:rPr>
            <a:t> a'r </a:t>
          </a:r>
          <a:r>
            <a:rPr lang="cy-GB" sz="1000" i="1" kern="1200">
              <a:latin typeface="Arial" panose="020B0604020202020204" pitchFamily="34" charset="0"/>
              <a:cs typeface="Arial" panose="020B0604020202020204" pitchFamily="34" charset="0"/>
            </a:rPr>
            <a:t>Gronfa Cynaliadwyedd Ymarfer</a:t>
          </a:r>
          <a:r>
            <a:rPr lang="cy-GB" sz="1000" kern="1200">
              <a:latin typeface="Arial" panose="020B0604020202020204" pitchFamily="34" charset="0"/>
              <a:cs typeface="Arial" panose="020B0604020202020204" pitchFamily="34" charset="0"/>
            </a:rPr>
            <a:t> ond targedu'r rhain tuag at amddifadedd </a:t>
          </a:r>
        </a:p>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Cynnal Asesiadau o Anghenion Gofal Sylfaenol a rhoi dyletswydd statudol ar Fyrddau Iechyd i ymateb</a:t>
          </a:r>
        </a:p>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Dyrannu cyllid Clwstwr sy'n gymesur ag anghenion iechyd y boblogaeth, a buddsoddi mewn meithrin capasiti</a:t>
          </a:r>
        </a:p>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Blaenoriaethu adeiladau rhagorol mewn cymunedau sydd â'r anghenion mwyaf: nid dim ond y brics ond hefyd y bobl sy'n gallu eu rhedeg fel asedau cymunedol pwysig</a:t>
          </a:r>
        </a:p>
        <a:p>
          <a:pPr marL="57150" lvl="1" indent="-57150" algn="l" defTabSz="444500">
            <a:lnSpc>
              <a:spcPct val="90000"/>
            </a:lnSpc>
            <a:spcBef>
              <a:spcPct val="0"/>
            </a:spcBef>
            <a:spcAft>
              <a:spcPct val="15000"/>
            </a:spcAft>
            <a:buChar char="•"/>
          </a:pPr>
          <a:endParaRPr lang="en-GB" sz="1000" kern="1200">
            <a:latin typeface="Arial" panose="020B0604020202020204" pitchFamily="34" charset="0"/>
            <a:cs typeface="Arial" panose="020B0604020202020204" pitchFamily="34" charset="0"/>
          </a:endParaRPr>
        </a:p>
      </dsp:txBody>
      <dsp:txXfrm>
        <a:off x="2586" y="865392"/>
        <a:ext cx="1374429" cy="5050799"/>
      </dsp:txXfrm>
    </dsp:sp>
    <dsp:sp modelId="{1BDB3CE8-D65A-4510-BD67-319572B73A4F}">
      <dsp:nvSpPr>
        <dsp:cNvPr id="0" name=""/>
        <dsp:cNvSpPr/>
      </dsp:nvSpPr>
      <dsp:spPr>
        <a:xfrm>
          <a:off x="1569436" y="446507"/>
          <a:ext cx="1374429" cy="418885"/>
        </a:xfrm>
        <a:prstGeom prst="rect">
          <a:avLst/>
        </a:prstGeom>
        <a:gradFill rotWithShape="0">
          <a:gsLst>
            <a:gs pos="0">
              <a:schemeClr val="accent5">
                <a:hueOff val="-1986775"/>
                <a:satOff val="7962"/>
                <a:lumOff val="1726"/>
                <a:alphaOff val="0"/>
                <a:tint val="50000"/>
                <a:satMod val="300000"/>
              </a:schemeClr>
            </a:gs>
            <a:gs pos="35000">
              <a:schemeClr val="accent5">
                <a:hueOff val="-1986775"/>
                <a:satOff val="7962"/>
                <a:lumOff val="1726"/>
                <a:alphaOff val="0"/>
                <a:tint val="37000"/>
                <a:satMod val="300000"/>
              </a:schemeClr>
            </a:gs>
            <a:gs pos="100000">
              <a:schemeClr val="accent5">
                <a:hueOff val="-1986775"/>
                <a:satOff val="7962"/>
                <a:lumOff val="1726"/>
                <a:alphaOff val="0"/>
                <a:tint val="15000"/>
                <a:satMod val="350000"/>
              </a:schemeClr>
            </a:gs>
          </a:gsLst>
          <a:lin ang="16200000" scaled="1"/>
        </a:gradFill>
        <a:ln w="9525" cap="flat" cmpd="sng" algn="ctr">
          <a:solidFill>
            <a:schemeClr val="accent5">
              <a:hueOff val="-1986775"/>
              <a:satOff val="7962"/>
              <a:lumOff val="1726"/>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cy-GB" sz="1200" b="0" kern="1200" cap="none">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Mwy o amser i gleifion</a:t>
          </a:r>
        </a:p>
      </dsp:txBody>
      <dsp:txXfrm>
        <a:off x="1569436" y="446507"/>
        <a:ext cx="1374429" cy="418885"/>
      </dsp:txXfrm>
    </dsp:sp>
    <dsp:sp modelId="{345DDF2E-D645-47F7-83CA-89762A690AB4}">
      <dsp:nvSpPr>
        <dsp:cNvPr id="0" name=""/>
        <dsp:cNvSpPr/>
      </dsp:nvSpPr>
      <dsp:spPr>
        <a:xfrm>
          <a:off x="1569436" y="865392"/>
          <a:ext cx="1374429" cy="5050799"/>
        </a:xfrm>
        <a:prstGeom prst="rect">
          <a:avLst/>
        </a:prstGeom>
        <a:solidFill>
          <a:schemeClr val="accent5">
            <a:tint val="40000"/>
            <a:alpha val="90000"/>
            <a:hueOff val="-2148096"/>
            <a:satOff val="9651"/>
            <a:lumOff val="663"/>
            <a:alphaOff val="0"/>
          </a:schemeClr>
        </a:solidFill>
        <a:ln w="9525" cap="flat" cmpd="sng" algn="ctr">
          <a:solidFill>
            <a:schemeClr val="accent5">
              <a:tint val="40000"/>
              <a:alpha val="90000"/>
              <a:hueOff val="-2148096"/>
              <a:satOff val="9651"/>
              <a:lumOff val="663"/>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Buddsoddi mewn digon o feddygon teulu i sicrhau parhad gofal da sy'n canolbwyntio ar yr unigolyn</a:t>
          </a:r>
        </a:p>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Sicrhau mwy o feddygon teulu mewn cymunedau difreintiedig: uchafswm o 1500 ar y rhestr i bob meddyg teulu llawn-amser a 1200 yn y Pen Dwfn</a:t>
          </a:r>
        </a:p>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Llai o fiwrocratiaeth a mwy o ymddiriedaeth mewn adrodd</a:t>
          </a:r>
        </a:p>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Sicrhau bod gan y GIG ar bob lefel gyllidebau i dalu contractwyr annibynnol i'w galluogi i gyfrannu at waith strategol, fel cynllunio ar gyfer y gaeaf, symud gofal yn nes at y cartref, atal, a Chynlluniau'r Byrddau Iechyd.</a:t>
          </a:r>
        </a:p>
        <a:p>
          <a:pPr marL="57150" lvl="1" indent="-57150" algn="l" defTabSz="444500">
            <a:lnSpc>
              <a:spcPct val="90000"/>
            </a:lnSpc>
            <a:spcBef>
              <a:spcPct val="0"/>
            </a:spcBef>
            <a:spcAft>
              <a:spcPct val="15000"/>
            </a:spcAft>
            <a:buChar char="•"/>
          </a:pPr>
          <a:endParaRPr lang="en-GB" sz="1000" kern="1200">
            <a:latin typeface="Arial" panose="020B0604020202020204" pitchFamily="34" charset="0"/>
            <a:cs typeface="Arial" panose="020B0604020202020204" pitchFamily="34" charset="0"/>
          </a:endParaRPr>
        </a:p>
      </dsp:txBody>
      <dsp:txXfrm>
        <a:off x="1569436" y="865392"/>
        <a:ext cx="1374429" cy="5050799"/>
      </dsp:txXfrm>
    </dsp:sp>
    <dsp:sp modelId="{A6FFEF1C-E501-4A67-96B7-2E41D08B25BB}">
      <dsp:nvSpPr>
        <dsp:cNvPr id="0" name=""/>
        <dsp:cNvSpPr/>
      </dsp:nvSpPr>
      <dsp:spPr>
        <a:xfrm>
          <a:off x="3136285" y="446507"/>
          <a:ext cx="1374429" cy="418885"/>
        </a:xfrm>
        <a:prstGeom prst="rect">
          <a:avLst/>
        </a:prstGeom>
        <a:gradFill rotWithShape="0">
          <a:gsLst>
            <a:gs pos="0">
              <a:schemeClr val="accent5">
                <a:hueOff val="-3973551"/>
                <a:satOff val="15924"/>
                <a:lumOff val="3451"/>
                <a:alphaOff val="0"/>
                <a:tint val="50000"/>
                <a:satMod val="300000"/>
              </a:schemeClr>
            </a:gs>
            <a:gs pos="35000">
              <a:schemeClr val="accent5">
                <a:hueOff val="-3973551"/>
                <a:satOff val="15924"/>
                <a:lumOff val="3451"/>
                <a:alphaOff val="0"/>
                <a:tint val="37000"/>
                <a:satMod val="300000"/>
              </a:schemeClr>
            </a:gs>
            <a:gs pos="100000">
              <a:schemeClr val="accent5">
                <a:hueOff val="-3973551"/>
                <a:satOff val="15924"/>
                <a:lumOff val="3451"/>
                <a:alphaOff val="0"/>
                <a:tint val="15000"/>
                <a:satMod val="350000"/>
              </a:schemeClr>
            </a:gs>
          </a:gsLst>
          <a:lin ang="16200000" scaled="1"/>
        </a:gradFill>
        <a:ln w="9525" cap="flat" cmpd="sng" algn="ctr">
          <a:solidFill>
            <a:schemeClr val="accent5">
              <a:hueOff val="-3973551"/>
              <a:satOff val="15924"/>
              <a:lumOff val="3451"/>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cy-GB" sz="1200" b="0" kern="1200" cap="none">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Hyfforddiant ac Addysg </a:t>
          </a:r>
        </a:p>
      </dsp:txBody>
      <dsp:txXfrm>
        <a:off x="3136285" y="446507"/>
        <a:ext cx="1374429" cy="418885"/>
      </dsp:txXfrm>
    </dsp:sp>
    <dsp:sp modelId="{56109B26-EC54-49FA-9142-8AD531FE955B}">
      <dsp:nvSpPr>
        <dsp:cNvPr id="0" name=""/>
        <dsp:cNvSpPr/>
      </dsp:nvSpPr>
      <dsp:spPr>
        <a:xfrm>
          <a:off x="3136285" y="865392"/>
          <a:ext cx="1374429" cy="5050799"/>
        </a:xfrm>
        <a:prstGeom prst="rect">
          <a:avLst/>
        </a:prstGeom>
        <a:solidFill>
          <a:schemeClr val="accent5">
            <a:tint val="40000"/>
            <a:alpha val="90000"/>
            <a:hueOff val="-4296193"/>
            <a:satOff val="19301"/>
            <a:lumOff val="1327"/>
            <a:alphaOff val="0"/>
          </a:schemeClr>
        </a:solidFill>
        <a:ln w="9525" cap="flat" cmpd="sng" algn="ctr">
          <a:solidFill>
            <a:schemeClr val="accent5">
              <a:tint val="40000"/>
              <a:alpha val="90000"/>
              <a:hueOff val="-4296193"/>
              <a:satOff val="19301"/>
              <a:lumOff val="1327"/>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Sefydlu Cynllun Hyfforddi Meddygon Teulu newydd mewn Meddygaeth Amddifadedd</a:t>
          </a:r>
        </a:p>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Sicrhau bod tegwch iechyd yn cael ei gynnwys yn yr holl hyfforddiant i weithwyr iechyd israddedig ac ôl-raddedig</a:t>
          </a:r>
        </a:p>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Mwy o swyddi Cymrodoriaethau Clinigol Academaidd wedi'u neilltuo i feddygfeydd yn y Pen Dwfn</a:t>
          </a:r>
        </a:p>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Blaenoriaethu tegwch iechyd a lleoliadau cymunedol ar gyfer hyfforddiant israddedig ac ôl-raddedig i bob gweithiwr iechyd</a:t>
          </a:r>
        </a:p>
      </dsp:txBody>
      <dsp:txXfrm>
        <a:off x="3136285" y="865392"/>
        <a:ext cx="1374429" cy="5050799"/>
      </dsp:txXfrm>
    </dsp:sp>
    <dsp:sp modelId="{48B97BB9-7C30-4F17-9D47-AC6B5BA8C122}">
      <dsp:nvSpPr>
        <dsp:cNvPr id="0" name=""/>
        <dsp:cNvSpPr/>
      </dsp:nvSpPr>
      <dsp:spPr>
        <a:xfrm>
          <a:off x="4703135" y="446507"/>
          <a:ext cx="1374429" cy="418885"/>
        </a:xfrm>
        <a:prstGeom prst="rect">
          <a:avLst/>
        </a:prstGeom>
        <a:gradFill rotWithShape="0">
          <a:gsLst>
            <a:gs pos="0">
              <a:schemeClr val="accent5">
                <a:hueOff val="-5960326"/>
                <a:satOff val="23887"/>
                <a:lumOff val="5177"/>
                <a:alphaOff val="0"/>
                <a:tint val="50000"/>
                <a:satMod val="300000"/>
              </a:schemeClr>
            </a:gs>
            <a:gs pos="35000">
              <a:schemeClr val="accent5">
                <a:hueOff val="-5960326"/>
                <a:satOff val="23887"/>
                <a:lumOff val="5177"/>
                <a:alphaOff val="0"/>
                <a:tint val="37000"/>
                <a:satMod val="300000"/>
              </a:schemeClr>
            </a:gs>
            <a:gs pos="100000">
              <a:schemeClr val="accent5">
                <a:hueOff val="-5960326"/>
                <a:satOff val="23887"/>
                <a:lumOff val="5177"/>
                <a:alphaOff val="0"/>
                <a:tint val="15000"/>
                <a:satMod val="350000"/>
              </a:schemeClr>
            </a:gs>
          </a:gsLst>
          <a:lin ang="16200000" scaled="1"/>
        </a:gradFill>
        <a:ln w="9525" cap="flat" cmpd="sng" algn="ctr">
          <a:solidFill>
            <a:schemeClr val="accent5">
              <a:hueOff val="-5960326"/>
              <a:satOff val="23887"/>
              <a:lumOff val="5177"/>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cy-GB" sz="1200" b="0" kern="1200" cap="none">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Canolbwyntio ar y gymuned</a:t>
          </a:r>
        </a:p>
      </dsp:txBody>
      <dsp:txXfrm>
        <a:off x="4703135" y="446507"/>
        <a:ext cx="1374429" cy="418885"/>
      </dsp:txXfrm>
    </dsp:sp>
    <dsp:sp modelId="{3F582029-A3BE-4852-828C-F62972C9BD9F}">
      <dsp:nvSpPr>
        <dsp:cNvPr id="0" name=""/>
        <dsp:cNvSpPr/>
      </dsp:nvSpPr>
      <dsp:spPr>
        <a:xfrm>
          <a:off x="4703135" y="865392"/>
          <a:ext cx="1374429" cy="5050799"/>
        </a:xfrm>
        <a:prstGeom prst="rect">
          <a:avLst/>
        </a:prstGeom>
        <a:solidFill>
          <a:schemeClr val="accent5">
            <a:tint val="40000"/>
            <a:alpha val="90000"/>
            <a:hueOff val="-6444289"/>
            <a:satOff val="28952"/>
            <a:lumOff val="1990"/>
            <a:alphaOff val="0"/>
          </a:schemeClr>
        </a:solidFill>
        <a:ln w="9525" cap="flat" cmpd="sng" algn="ctr">
          <a:solidFill>
            <a:schemeClr val="accent5">
              <a:tint val="40000"/>
              <a:alpha val="90000"/>
              <a:hueOff val="-6444289"/>
              <a:satOff val="28952"/>
              <a:lumOff val="199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Cael Strategaeth Anghydraddoldebau Iechyd ar draws y llywodraeth, i fynd i'r afael â thlodi a phenderfynyddion canlyniadau iechyd gwael</a:t>
          </a:r>
        </a:p>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Darparu Gweithwyr Iechyd Cymunedol mewn meddygfeydd yn y Pen Dwfn</a:t>
          </a:r>
        </a:p>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Gwneud pob buddsoddiad mewn presgripsiynu cymdeithasol yn deg ac wedi'i dargedu tuag at yr angen mwyaf</a:t>
          </a:r>
        </a:p>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Cynyddu gwasanaethau gofal iechyd mewn cymunedau (e.e. nyrs ardal, fferyllfa gymunedol, ymwelwyr iechyd, darpariaeth ambiwlans) </a:t>
          </a:r>
        </a:p>
      </dsp:txBody>
      <dsp:txXfrm>
        <a:off x="4703135" y="865392"/>
        <a:ext cx="1374429" cy="5050799"/>
      </dsp:txXfrm>
    </dsp:sp>
    <dsp:sp modelId="{9CEDB377-1ADB-412D-BDAE-1554B2B65096}">
      <dsp:nvSpPr>
        <dsp:cNvPr id="0" name=""/>
        <dsp:cNvSpPr/>
      </dsp:nvSpPr>
      <dsp:spPr>
        <a:xfrm>
          <a:off x="6269984" y="446507"/>
          <a:ext cx="1374429" cy="418885"/>
        </a:xfrm>
        <a:prstGeom prst="rect">
          <a:avLst/>
        </a:prstGeom>
        <a:gradFill rotWithShape="0">
          <a:gsLst>
            <a:gs pos="0">
              <a:schemeClr val="accent5">
                <a:hueOff val="-7947101"/>
                <a:satOff val="31849"/>
                <a:lumOff val="6902"/>
                <a:alphaOff val="0"/>
                <a:tint val="50000"/>
                <a:satMod val="300000"/>
              </a:schemeClr>
            </a:gs>
            <a:gs pos="35000">
              <a:schemeClr val="accent5">
                <a:hueOff val="-7947101"/>
                <a:satOff val="31849"/>
                <a:lumOff val="6902"/>
                <a:alphaOff val="0"/>
                <a:tint val="37000"/>
                <a:satMod val="300000"/>
              </a:schemeClr>
            </a:gs>
            <a:gs pos="100000">
              <a:schemeClr val="accent5">
                <a:hueOff val="-7947101"/>
                <a:satOff val="31849"/>
                <a:lumOff val="6902"/>
                <a:alphaOff val="0"/>
                <a:tint val="15000"/>
                <a:satMod val="350000"/>
              </a:schemeClr>
            </a:gs>
          </a:gsLst>
          <a:lin ang="16200000" scaled="1"/>
        </a:gradFill>
        <a:ln w="9525" cap="flat" cmpd="sng" algn="ctr">
          <a:solidFill>
            <a:schemeClr val="accent5">
              <a:hueOff val="-7947101"/>
              <a:satOff val="31849"/>
              <a:lumOff val="6902"/>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cy-GB" sz="1200" b="0" kern="1200" cap="none">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Llesiant Staff</a:t>
          </a:r>
        </a:p>
      </dsp:txBody>
      <dsp:txXfrm>
        <a:off x="6269984" y="446507"/>
        <a:ext cx="1374429" cy="418885"/>
      </dsp:txXfrm>
    </dsp:sp>
    <dsp:sp modelId="{92D39400-49D4-4D79-B117-450096829E42}">
      <dsp:nvSpPr>
        <dsp:cNvPr id="0" name=""/>
        <dsp:cNvSpPr/>
      </dsp:nvSpPr>
      <dsp:spPr>
        <a:xfrm>
          <a:off x="6269984" y="865392"/>
          <a:ext cx="1374429" cy="5050799"/>
        </a:xfrm>
        <a:prstGeom prst="rect">
          <a:avLst/>
        </a:prstGeom>
        <a:solidFill>
          <a:schemeClr val="accent5">
            <a:tint val="40000"/>
            <a:alpha val="90000"/>
            <a:hueOff val="-8592385"/>
            <a:satOff val="38602"/>
            <a:lumOff val="2654"/>
            <a:alphaOff val="0"/>
          </a:schemeClr>
        </a:solidFill>
        <a:ln w="9525" cap="flat" cmpd="sng" algn="ctr">
          <a:solidFill>
            <a:schemeClr val="accent5">
              <a:tint val="40000"/>
              <a:alpha val="90000"/>
              <a:hueOff val="-8592385"/>
              <a:satOff val="38602"/>
              <a:lumOff val="2654"/>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Cyflog ac amodau teg i'r holl staff, gan gynnwys staff gweinyddol a staff derbynfa</a:t>
          </a:r>
        </a:p>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Hyfforddiant da ar gael i'r holl staff</a:t>
          </a:r>
        </a:p>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Dulliau gweithredu sy'n ystyriol o drawma ar gyfer yr holl staff er mwyn eu galluogi i ofalu am y cleifion mwyaf cymhleth </a:t>
          </a:r>
        </a:p>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Niferoedd staff i fod yn gymesur ag anghenion cleifion</a:t>
          </a:r>
        </a:p>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Hyfforddiant ar degwch iechyd i dimau staff cyfan</a:t>
          </a:r>
        </a:p>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Gwasanaeth iechyd galwedigaethol i bob tîm</a:t>
          </a:r>
        </a:p>
        <a:p>
          <a:pPr marL="57150" lvl="1" indent="-57150" algn="l" defTabSz="444500">
            <a:lnSpc>
              <a:spcPct val="90000"/>
            </a:lnSpc>
            <a:spcBef>
              <a:spcPct val="0"/>
            </a:spcBef>
            <a:spcAft>
              <a:spcPct val="15000"/>
            </a:spcAft>
            <a:buChar char="•"/>
          </a:pPr>
          <a:endParaRPr lang="en-GB" sz="1000" kern="1200">
            <a:latin typeface="Arial" panose="020B0604020202020204" pitchFamily="34" charset="0"/>
            <a:cs typeface="Arial" panose="020B0604020202020204" pitchFamily="34" charset="0"/>
          </a:endParaRPr>
        </a:p>
        <a:p>
          <a:pPr marL="57150" lvl="1" indent="-57150" algn="l" defTabSz="444500">
            <a:lnSpc>
              <a:spcPct val="90000"/>
            </a:lnSpc>
            <a:spcBef>
              <a:spcPct val="0"/>
            </a:spcBef>
            <a:spcAft>
              <a:spcPct val="15000"/>
            </a:spcAft>
            <a:buChar char="•"/>
          </a:pPr>
          <a:endParaRPr lang="en-GB" sz="1000" kern="1200">
            <a:latin typeface="Arial" panose="020B0604020202020204" pitchFamily="34" charset="0"/>
            <a:cs typeface="Arial" panose="020B0604020202020204" pitchFamily="34" charset="0"/>
          </a:endParaRPr>
        </a:p>
      </dsp:txBody>
      <dsp:txXfrm>
        <a:off x="6269984" y="865392"/>
        <a:ext cx="1374429" cy="5050799"/>
      </dsp:txXfrm>
    </dsp:sp>
    <dsp:sp modelId="{E80B9892-27E6-44C0-9823-20B6BE8F76A3}">
      <dsp:nvSpPr>
        <dsp:cNvPr id="0" name=""/>
        <dsp:cNvSpPr/>
      </dsp:nvSpPr>
      <dsp:spPr>
        <a:xfrm>
          <a:off x="7836833" y="446507"/>
          <a:ext cx="1374429" cy="418885"/>
        </a:xfrm>
        <a:prstGeom prst="rect">
          <a:avLst/>
        </a:prstGeom>
        <a:gradFill rotWithShape="0">
          <a:gsLst>
            <a:gs pos="0">
              <a:schemeClr val="accent5">
                <a:hueOff val="-9933876"/>
                <a:satOff val="39811"/>
                <a:lumOff val="8628"/>
                <a:alphaOff val="0"/>
                <a:tint val="50000"/>
                <a:satMod val="300000"/>
              </a:schemeClr>
            </a:gs>
            <a:gs pos="35000">
              <a:schemeClr val="accent5">
                <a:hueOff val="-9933876"/>
                <a:satOff val="39811"/>
                <a:lumOff val="8628"/>
                <a:alphaOff val="0"/>
                <a:tint val="37000"/>
                <a:satMod val="300000"/>
              </a:schemeClr>
            </a:gs>
            <a:gs pos="100000">
              <a:schemeClr val="accent5">
                <a:hueOff val="-9933876"/>
                <a:satOff val="39811"/>
                <a:lumOff val="8628"/>
                <a:alphaOff val="0"/>
                <a:tint val="15000"/>
                <a:satMod val="350000"/>
              </a:schemeClr>
            </a:gs>
          </a:gsLst>
          <a:lin ang="16200000" scaled="1"/>
        </a:gradFill>
        <a:ln w="9525" cap="flat" cmpd="sng" algn="ctr">
          <a:solidFill>
            <a:schemeClr val="accent5">
              <a:hueOff val="-9933876"/>
              <a:satOff val="39811"/>
              <a:lumOff val="8628"/>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cy-GB" sz="1200" b="0" kern="1200" cap="none">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Model Gofal Sylfaenol</a:t>
          </a:r>
        </a:p>
      </dsp:txBody>
      <dsp:txXfrm>
        <a:off x="7836833" y="446507"/>
        <a:ext cx="1374429" cy="418885"/>
      </dsp:txXfrm>
    </dsp:sp>
    <dsp:sp modelId="{F66BDE42-ED5E-4352-8D3F-F152A2C263CF}">
      <dsp:nvSpPr>
        <dsp:cNvPr id="0" name=""/>
        <dsp:cNvSpPr/>
      </dsp:nvSpPr>
      <dsp:spPr>
        <a:xfrm>
          <a:off x="7836833" y="865392"/>
          <a:ext cx="1374429" cy="5050799"/>
        </a:xfrm>
        <a:prstGeom prst="rect">
          <a:avLst/>
        </a:prstGeom>
        <a:solidFill>
          <a:schemeClr val="accent5">
            <a:tint val="40000"/>
            <a:alpha val="90000"/>
            <a:hueOff val="-10740482"/>
            <a:satOff val="48253"/>
            <a:lumOff val="3317"/>
            <a:alphaOff val="0"/>
          </a:schemeClr>
        </a:solidFill>
        <a:ln w="9525" cap="flat" cmpd="sng" algn="ctr">
          <a:solidFill>
            <a:schemeClr val="accent5">
              <a:tint val="40000"/>
              <a:alpha val="90000"/>
              <a:hueOff val="-10740482"/>
              <a:satOff val="48253"/>
              <a:lumOff val="3317"/>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Dim mwy o feddygfeydd yn y Pen Dwfn yn cau</a:t>
          </a:r>
        </a:p>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Buddsoddi mewn meddygon teulu craidd a rhoi'r gorau i rannu gofal yn ddarnau: mae'r meddyg teulu yn arbenigo ar feddygaeth gyffredinol a’r unig berson yn y tîm gofal sylfaenol sydd â throsolwg llawn o unigolyn a'i deulu a'i gymuned </a:t>
          </a:r>
        </a:p>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Cynlluniau rhagweithiol cenedlaethol ar gyfer cynaliadwyedd meddygfeydd</a:t>
          </a:r>
        </a:p>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Buddsoddi mewn modelau sy'n gweithio i gynnal arferion yn yr ardaloedd mwyaf difreintiedig</a:t>
          </a:r>
        </a:p>
        <a:p>
          <a:pPr marL="57150" lvl="1" indent="-57150" algn="l" defTabSz="444500">
            <a:lnSpc>
              <a:spcPct val="90000"/>
            </a:lnSpc>
            <a:spcBef>
              <a:spcPct val="0"/>
            </a:spcBef>
            <a:spcAft>
              <a:spcPct val="15000"/>
            </a:spcAft>
            <a:buChar char="•"/>
          </a:pPr>
          <a:r>
            <a:rPr lang="cy-GB" sz="1000" kern="1200">
              <a:latin typeface="Arial" panose="020B0604020202020204" pitchFamily="34" charset="0"/>
              <a:cs typeface="Arial" panose="020B0604020202020204" pitchFamily="34" charset="0"/>
            </a:rPr>
            <a:t>Dylai fod Cyfarwyddwr Gweithredol ar gyfer Gofal Sylfaenol ym mhob Bwrdd Iechyd</a:t>
          </a:r>
        </a:p>
        <a:p>
          <a:pPr marL="57150" lvl="1" indent="-57150" algn="l" defTabSz="444500">
            <a:lnSpc>
              <a:spcPct val="90000"/>
            </a:lnSpc>
            <a:spcBef>
              <a:spcPct val="0"/>
            </a:spcBef>
            <a:spcAft>
              <a:spcPct val="15000"/>
            </a:spcAft>
            <a:buChar char="•"/>
          </a:pPr>
          <a:endParaRPr lang="en-GB" sz="1000" kern="1200">
            <a:latin typeface="Arial" panose="020B0604020202020204" pitchFamily="34" charset="0"/>
            <a:cs typeface="Arial" panose="020B0604020202020204" pitchFamily="34" charset="0"/>
          </a:endParaRPr>
        </a:p>
      </dsp:txBody>
      <dsp:txXfrm>
        <a:off x="7836833" y="865392"/>
        <a:ext cx="1374429" cy="5050799"/>
      </dsp:txXfrm>
    </dsp:sp>
  </dsp:spTree>
</dsp:drawing>
</file>

<file path=word/diagrams/layout1.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d8b9d85-7192-425b-ac2c-2b556fe5fe9f">
      <Terms xmlns="http://schemas.microsoft.com/office/infopath/2007/PartnerControls"/>
    </lcf76f155ced4ddcb4097134ff3c332f>
    <TaxCatchAll xmlns="a20c1dae-a585-4ea0-8004-924b43e983b9"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A3F5FEE1ACB51A4CB259A23F8D1FC76E" ma:contentTypeVersion="18" ma:contentTypeDescription="Create a new document." ma:contentTypeScope="" ma:versionID="9209a153e0062dcc7f74f71d5cb4abb6">
  <xsd:schema xmlns:xsd="http://www.w3.org/2001/XMLSchema" xmlns:xs="http://www.w3.org/2001/XMLSchema" xmlns:p="http://schemas.microsoft.com/office/2006/metadata/properties" xmlns:ns2="3d8b9d85-7192-425b-ac2c-2b556fe5fe9f" xmlns:ns3="a20c1dae-a585-4ea0-8004-924b43e983b9" targetNamespace="http://schemas.microsoft.com/office/2006/metadata/properties" ma:root="true" ma:fieldsID="4c113e9fd0271193bc3e1222165d2c06" ns2:_="" ns3:_="">
    <xsd:import namespace="3d8b9d85-7192-425b-ac2c-2b556fe5fe9f"/>
    <xsd:import namespace="a20c1dae-a585-4ea0-8004-924b43e983b9"/>
    <xsd:element name="properties">
      <xsd:complexType>
        <xsd:sequence>
          <xsd:element name="documentManagement">
            <xsd:complexType>
              <xsd:all>
                <xsd:element ref="ns2:MediaServiceMetadata" minOccurs="0"/>
                <xsd:element ref="ns2:MediaServiceFastMetadata" minOccurs="0"/>
                <xsd:element ref="ns2:MediaLengthInSeconds" minOccurs="0"/>
                <xsd:element ref="ns2:MediaServiceDateTaken"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OCR"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8b9d85-7192-425b-ac2c-2b556fe5fe9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0" nillable="true" ma:displayName="Length (seconds)" ma:internalName="MediaLengthInSeconds" ma:readOnly="true">
      <xsd:simpleType>
        <xsd:restriction base="dms:Unknown"/>
      </xsd:simpleType>
    </xsd:element>
    <xsd:element name="MediaServiceDateTaken" ma:index="11" nillable="true" ma:displayName="MediaServiceDateTaken" ma:hidden="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f5156a5-ab19-4525-af57-dc6961067a9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20c1dae-a585-4ea0-8004-924b43e983b9"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912472c3-7e7f-492b-aa25-be9390c419ab}" ma:internalName="TaxCatchAll" ma:showField="CatchAllData" ma:web="a20c1dae-a585-4ea0-8004-924b43e983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619206E-20E6-41B3-AABB-B2415C59A80D}">
  <ds:schemaRefs>
    <ds:schemaRef ds:uri="http://schemas.openxmlformats.org/officeDocument/2006/bibliography"/>
  </ds:schemaRefs>
</ds:datastoreItem>
</file>

<file path=customXml/itemProps2.xml><?xml version="1.0" encoding="utf-8"?>
<ds:datastoreItem xmlns:ds="http://schemas.openxmlformats.org/officeDocument/2006/customXml" ds:itemID="{A7FF1AE2-B2F3-4076-BD3F-0F2BB2333284}">
  <ds:schemaRefs>
    <ds:schemaRef ds:uri="http://schemas.microsoft.com/office/2006/metadata/properties"/>
    <ds:schemaRef ds:uri="http://schemas.microsoft.com/office/infopath/2007/PartnerControls"/>
    <ds:schemaRef ds:uri="3d8b9d85-7192-425b-ac2c-2b556fe5fe9f"/>
    <ds:schemaRef ds:uri="a20c1dae-a585-4ea0-8004-924b43e983b9"/>
  </ds:schemaRefs>
</ds:datastoreItem>
</file>

<file path=customXml/itemProps3.xml><?xml version="1.0" encoding="utf-8"?>
<ds:datastoreItem xmlns:ds="http://schemas.openxmlformats.org/officeDocument/2006/customXml" ds:itemID="{3B7A2E93-AA85-44CA-8D2F-6D7EF6F3BFCA}">
  <ds:schemaRefs>
    <ds:schemaRef ds:uri="http://schemas.microsoft.com/sharepoint/v3/contenttype/forms"/>
  </ds:schemaRefs>
</ds:datastoreItem>
</file>

<file path=customXml/itemProps4.xml><?xml version="1.0" encoding="utf-8"?>
<ds:datastoreItem xmlns:ds="http://schemas.openxmlformats.org/officeDocument/2006/customXml" ds:itemID="{448EF3C5-671B-4A5B-B6CC-9CD7C40F7A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8b9d85-7192-425b-ac2c-2b556fe5fe9f"/>
    <ds:schemaRef ds:uri="a20c1dae-a585-4ea0-8004-924b43e983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6</Pages>
  <Words>1856</Words>
  <Characters>10580</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kathrin thomas</dc:creator>
  <cp:lastModifiedBy>Menna Jones</cp:lastModifiedBy>
  <cp:revision>3</cp:revision>
  <dcterms:created xsi:type="dcterms:W3CDTF">2025-08-14T11:17:00Z</dcterms:created>
  <dcterms:modified xsi:type="dcterms:W3CDTF">2025-08-27T15:08:00Z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0x010100A3F5FEE1ACB51A4CB259A23F8D1FC76E</vt:lpwstr>
  </property>
  <property fmtid="{D5CDD505-2E9C-101B-9397-08002B2CF9AE}" pid="3" name="MediaServiceImageTags">
    <vt:lpwstr/>
  </property>
</Properties>
</file>