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A1DC3F" w14:textId="09A3A916" w:rsidR="000E7A93" w:rsidRPr="00BD5172" w:rsidRDefault="00A2047C" w:rsidP="00544CC0">
      <w:pPr>
        <w:jc w:val="center"/>
        <w:rPr>
          <w:rFonts w:asciiTheme="minorHAnsi" w:hAnsiTheme="minorHAnsi" w:cstheme="minorHAnsi"/>
          <w:b/>
          <w:bCs/>
          <w:color w:val="002060"/>
          <w:sz w:val="40"/>
          <w:szCs w:val="36"/>
        </w:rPr>
      </w:pPr>
      <w:r w:rsidRPr="00BD5172">
        <w:rPr>
          <w:rFonts w:asciiTheme="minorHAnsi" w:hAnsiTheme="minorHAnsi" w:cstheme="minorHAnsi"/>
          <w:noProof/>
          <w:color w:val="002060"/>
          <w:szCs w:val="24"/>
        </w:rPr>
        <w:drawing>
          <wp:anchor distT="0" distB="0" distL="114300" distR="114300" simplePos="0" relativeHeight="251658240" behindDoc="0" locked="0" layoutInCell="1" allowOverlap="1" wp14:anchorId="394E8D55" wp14:editId="6E36CE6B">
            <wp:simplePos x="0" y="0"/>
            <wp:positionH relativeFrom="column">
              <wp:posOffset>5956300</wp:posOffset>
            </wp:positionH>
            <wp:positionV relativeFrom="paragraph">
              <wp:posOffset>0</wp:posOffset>
            </wp:positionV>
            <wp:extent cx="911225" cy="765175"/>
            <wp:effectExtent l="0" t="0" r="3175" b="0"/>
            <wp:wrapSquare wrapText="bothSides"/>
            <wp:docPr id="1246639585" name="Picture 1" descr="A picture containing text, font, graphics,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639585" name="Picture 1" descr="A picture containing text, font, graphics, 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911225" cy="765175"/>
                    </a:xfrm>
                    <a:prstGeom prst="rect">
                      <a:avLst/>
                    </a:prstGeom>
                  </pic:spPr>
                </pic:pic>
              </a:graphicData>
            </a:graphic>
            <wp14:sizeRelH relativeFrom="margin">
              <wp14:pctWidth>0</wp14:pctWidth>
            </wp14:sizeRelH>
            <wp14:sizeRelV relativeFrom="margin">
              <wp14:pctHeight>0</wp14:pctHeight>
            </wp14:sizeRelV>
          </wp:anchor>
        </w:drawing>
      </w:r>
      <w:r w:rsidR="008B66F5" w:rsidRPr="00BD5172">
        <w:rPr>
          <w:rFonts w:asciiTheme="minorHAnsi" w:hAnsiTheme="minorHAnsi" w:cstheme="minorHAnsi"/>
          <w:b/>
          <w:bCs/>
          <w:color w:val="002060"/>
          <w:sz w:val="40"/>
          <w:szCs w:val="36"/>
        </w:rPr>
        <w:t>Education and Training in the Deep End</w:t>
      </w:r>
    </w:p>
    <w:p w14:paraId="690EC5EB" w14:textId="5BA601F3" w:rsidR="000E7A93" w:rsidRPr="00BD5172" w:rsidRDefault="008B66F5" w:rsidP="000E7A93">
      <w:pPr>
        <w:spacing w:line="240" w:lineRule="auto"/>
        <w:jc w:val="center"/>
        <w:rPr>
          <w:rFonts w:asciiTheme="minorHAnsi" w:hAnsiTheme="minorHAnsi" w:cstheme="minorHAnsi"/>
          <w:b/>
          <w:bCs/>
          <w:color w:val="002060"/>
          <w:sz w:val="28"/>
          <w:szCs w:val="28"/>
        </w:rPr>
      </w:pPr>
      <w:r w:rsidRPr="00BD5172">
        <w:rPr>
          <w:rFonts w:asciiTheme="minorHAnsi" w:hAnsiTheme="minorHAnsi" w:cstheme="minorHAnsi"/>
          <w:b/>
          <w:bCs/>
          <w:color w:val="002060"/>
          <w:sz w:val="28"/>
          <w:szCs w:val="28"/>
        </w:rPr>
        <w:t>Thursday October 10</w:t>
      </w:r>
      <w:r w:rsidR="00D167CF" w:rsidRPr="00BD5172">
        <w:rPr>
          <w:rFonts w:asciiTheme="minorHAnsi" w:hAnsiTheme="minorHAnsi" w:cstheme="minorHAnsi"/>
          <w:b/>
          <w:bCs/>
          <w:color w:val="002060"/>
          <w:sz w:val="28"/>
          <w:szCs w:val="28"/>
          <w:vertAlign w:val="superscript"/>
        </w:rPr>
        <w:t>th</w:t>
      </w:r>
      <w:r w:rsidR="00D167CF" w:rsidRPr="00BD5172">
        <w:rPr>
          <w:rFonts w:asciiTheme="minorHAnsi" w:hAnsiTheme="minorHAnsi" w:cstheme="minorHAnsi"/>
          <w:b/>
          <w:bCs/>
          <w:color w:val="002060"/>
          <w:sz w:val="28"/>
          <w:szCs w:val="28"/>
        </w:rPr>
        <w:t xml:space="preserve"> 13:00</w:t>
      </w:r>
      <w:r w:rsidR="003F1029" w:rsidRPr="00BD5172">
        <w:rPr>
          <w:rFonts w:asciiTheme="minorHAnsi" w:hAnsiTheme="minorHAnsi" w:cstheme="minorHAnsi"/>
          <w:b/>
          <w:bCs/>
          <w:color w:val="002060"/>
          <w:sz w:val="28"/>
          <w:szCs w:val="28"/>
        </w:rPr>
        <w:t xml:space="preserve"> - 17:00  </w:t>
      </w:r>
      <w:r w:rsidR="00C54450" w:rsidRPr="00BD5172">
        <w:rPr>
          <w:rFonts w:asciiTheme="minorHAnsi" w:hAnsiTheme="minorHAnsi" w:cstheme="minorHAnsi"/>
          <w:b/>
          <w:bCs/>
          <w:color w:val="002060"/>
          <w:sz w:val="28"/>
          <w:szCs w:val="28"/>
        </w:rPr>
        <w:t xml:space="preserve"> </w:t>
      </w:r>
    </w:p>
    <w:p w14:paraId="3345A580" w14:textId="4D185184" w:rsidR="00C54450" w:rsidRPr="00BD5172" w:rsidRDefault="003F1029" w:rsidP="000C00E2">
      <w:pPr>
        <w:spacing w:line="240" w:lineRule="auto"/>
        <w:jc w:val="center"/>
        <w:rPr>
          <w:rFonts w:asciiTheme="minorHAnsi" w:hAnsiTheme="minorHAnsi" w:cstheme="minorHAnsi"/>
          <w:b/>
          <w:bCs/>
          <w:color w:val="002060"/>
          <w:szCs w:val="24"/>
        </w:rPr>
      </w:pPr>
      <w:r w:rsidRPr="00BD5172">
        <w:rPr>
          <w:rFonts w:asciiTheme="minorHAnsi" w:hAnsiTheme="minorHAnsi" w:cstheme="minorHAnsi"/>
          <w:b/>
          <w:bCs/>
          <w:color w:val="002060"/>
          <w:sz w:val="28"/>
          <w:szCs w:val="28"/>
        </w:rPr>
        <w:t>Cardiff City Stadium</w:t>
      </w:r>
      <w:r w:rsidR="007E66B1" w:rsidRPr="00BD5172">
        <w:rPr>
          <w:rFonts w:asciiTheme="minorHAnsi" w:hAnsiTheme="minorHAnsi" w:cstheme="minorHAnsi"/>
          <w:b/>
          <w:bCs/>
          <w:color w:val="002060"/>
          <w:szCs w:val="24"/>
        </w:rPr>
        <w:t xml:space="preserve"> </w:t>
      </w:r>
      <w:r w:rsidR="000E7A93" w:rsidRPr="00BD5172">
        <w:rPr>
          <w:rFonts w:asciiTheme="minorHAnsi" w:hAnsiTheme="minorHAnsi" w:cstheme="minorHAnsi"/>
          <w:b/>
          <w:bCs/>
          <w:color w:val="002060"/>
          <w:szCs w:val="24"/>
        </w:rPr>
        <w:t xml:space="preserve"> </w:t>
      </w:r>
    </w:p>
    <w:p w14:paraId="43B0FFAC" w14:textId="1FA9C626" w:rsidR="00F2357A" w:rsidRPr="00BD5172" w:rsidRDefault="00400849" w:rsidP="00F2357A">
      <w:pPr>
        <w:rPr>
          <w:rFonts w:asciiTheme="minorHAnsi" w:hAnsiTheme="minorHAnsi" w:cstheme="minorHAnsi"/>
          <w:color w:val="002060"/>
          <w:szCs w:val="24"/>
        </w:rPr>
      </w:pPr>
      <w:r w:rsidRPr="00BD5172">
        <w:rPr>
          <w:rFonts w:asciiTheme="minorHAnsi" w:hAnsiTheme="minorHAnsi" w:cstheme="minorHAnsi"/>
          <w:color w:val="002060"/>
          <w:szCs w:val="24"/>
        </w:rPr>
        <w:t xml:space="preserve">This event </w:t>
      </w:r>
      <w:r w:rsidR="003D6CA2" w:rsidRPr="00BD5172">
        <w:rPr>
          <w:rFonts w:asciiTheme="minorHAnsi" w:hAnsiTheme="minorHAnsi" w:cstheme="minorHAnsi"/>
          <w:color w:val="002060"/>
          <w:szCs w:val="24"/>
        </w:rPr>
        <w:t>was</w:t>
      </w:r>
      <w:r w:rsidRPr="00BD5172">
        <w:rPr>
          <w:rFonts w:asciiTheme="minorHAnsi" w:hAnsiTheme="minorHAnsi" w:cstheme="minorHAnsi"/>
          <w:color w:val="002060"/>
          <w:szCs w:val="24"/>
        </w:rPr>
        <w:t xml:space="preserve"> the 5</w:t>
      </w:r>
      <w:r w:rsidRPr="00BD5172">
        <w:rPr>
          <w:rFonts w:asciiTheme="minorHAnsi" w:hAnsiTheme="minorHAnsi" w:cstheme="minorHAnsi"/>
          <w:color w:val="002060"/>
          <w:szCs w:val="24"/>
          <w:vertAlign w:val="superscript"/>
        </w:rPr>
        <w:t>th</w:t>
      </w:r>
      <w:r w:rsidRPr="00BD5172">
        <w:rPr>
          <w:rFonts w:asciiTheme="minorHAnsi" w:hAnsiTheme="minorHAnsi" w:cstheme="minorHAnsi"/>
          <w:color w:val="002060"/>
          <w:szCs w:val="24"/>
        </w:rPr>
        <w:t xml:space="preserve"> Deep End Cymru Round Table, where we t</w:t>
      </w:r>
      <w:r w:rsidR="003D6CA2" w:rsidRPr="00BD5172">
        <w:rPr>
          <w:rFonts w:asciiTheme="minorHAnsi" w:hAnsiTheme="minorHAnsi" w:cstheme="minorHAnsi"/>
          <w:color w:val="002060"/>
          <w:szCs w:val="24"/>
        </w:rPr>
        <w:t>ook</w:t>
      </w:r>
      <w:r w:rsidRPr="00BD5172">
        <w:rPr>
          <w:rFonts w:asciiTheme="minorHAnsi" w:hAnsiTheme="minorHAnsi" w:cstheme="minorHAnsi"/>
          <w:color w:val="002060"/>
          <w:szCs w:val="24"/>
        </w:rPr>
        <w:t xml:space="preserve"> a deep dive into a common challenge to come up with some solutions. </w:t>
      </w:r>
      <w:r w:rsidR="00F2357A" w:rsidRPr="00BD5172">
        <w:rPr>
          <w:rFonts w:asciiTheme="minorHAnsi" w:hAnsiTheme="minorHAnsi" w:cstheme="minorHAnsi"/>
          <w:color w:val="002060"/>
          <w:szCs w:val="24"/>
        </w:rPr>
        <w:t>We have already identified that education and training is a critical issue for recruitment and retention in Deep End practices, which in turn is crucial for practice leadership and sustainability.</w:t>
      </w:r>
      <w:r w:rsidR="0082794D">
        <w:rPr>
          <w:rFonts w:asciiTheme="minorHAnsi" w:hAnsiTheme="minorHAnsi" w:cstheme="minorHAnsi"/>
          <w:color w:val="002060"/>
          <w:szCs w:val="24"/>
        </w:rPr>
        <w:t xml:space="preserve"> We know that Deep End practices are more fragile, with double the rate of closures or mergers than other practices. This has an unfair impact on those more deprived communities that they are serving. </w:t>
      </w:r>
    </w:p>
    <w:p w14:paraId="6DFD335B" w14:textId="408F2B2F" w:rsidR="0036717D" w:rsidRPr="00BD5172" w:rsidRDefault="0036717D" w:rsidP="0036717D">
      <w:pPr>
        <w:spacing w:line="240" w:lineRule="auto"/>
        <w:rPr>
          <w:rFonts w:asciiTheme="minorHAnsi" w:hAnsiTheme="minorHAnsi" w:cstheme="minorHAnsi"/>
          <w:b/>
          <w:bCs/>
          <w:color w:val="002060"/>
          <w:szCs w:val="24"/>
        </w:rPr>
      </w:pPr>
      <w:r w:rsidRPr="00544CC0">
        <w:rPr>
          <w:rFonts w:asciiTheme="minorHAnsi" w:hAnsiTheme="minorHAnsi" w:cstheme="minorHAnsi"/>
          <w:b/>
          <w:bCs/>
          <w:color w:val="002060"/>
          <w:sz w:val="28"/>
          <w:szCs w:val="28"/>
        </w:rPr>
        <w:t>Aim</w:t>
      </w:r>
      <w:r w:rsidRPr="00544CC0">
        <w:rPr>
          <w:rFonts w:asciiTheme="minorHAnsi" w:hAnsiTheme="minorHAnsi" w:cstheme="minorHAnsi"/>
          <w:b/>
          <w:bCs/>
          <w:color w:val="002060"/>
          <w:sz w:val="32"/>
          <w:szCs w:val="32"/>
        </w:rPr>
        <w:t>:</w:t>
      </w:r>
      <w:r w:rsidRPr="00BD5172">
        <w:rPr>
          <w:rFonts w:asciiTheme="minorHAnsi" w:hAnsiTheme="minorHAnsi" w:cstheme="minorHAnsi"/>
          <w:b/>
          <w:bCs/>
          <w:color w:val="002060"/>
          <w:szCs w:val="24"/>
        </w:rPr>
        <w:t xml:space="preserve"> to explore how training and education for primary care staff can better meet the needs of practices serving people living in more deprived areas. </w:t>
      </w:r>
    </w:p>
    <w:p w14:paraId="41E862C0" w14:textId="380DA023" w:rsidR="0036717D" w:rsidRPr="00544CC0" w:rsidRDefault="0036717D" w:rsidP="0036717D">
      <w:pPr>
        <w:spacing w:line="240" w:lineRule="auto"/>
        <w:rPr>
          <w:rFonts w:asciiTheme="minorHAnsi" w:hAnsiTheme="minorHAnsi" w:cstheme="minorHAnsi"/>
          <w:b/>
          <w:bCs/>
          <w:color w:val="002060"/>
          <w:sz w:val="28"/>
          <w:szCs w:val="28"/>
        </w:rPr>
      </w:pPr>
      <w:r w:rsidRPr="00544CC0">
        <w:rPr>
          <w:rFonts w:asciiTheme="minorHAnsi" w:hAnsiTheme="minorHAnsi" w:cstheme="minorHAnsi"/>
          <w:b/>
          <w:bCs/>
          <w:color w:val="002060"/>
          <w:sz w:val="28"/>
          <w:szCs w:val="28"/>
        </w:rPr>
        <w:t>Objectives:</w:t>
      </w:r>
    </w:p>
    <w:p w14:paraId="12622DE6" w14:textId="1196C551" w:rsidR="0036717D" w:rsidRPr="00BD5172" w:rsidRDefault="0036717D" w:rsidP="0036717D">
      <w:pPr>
        <w:pStyle w:val="ListParagraph"/>
        <w:numPr>
          <w:ilvl w:val="0"/>
          <w:numId w:val="11"/>
        </w:numPr>
        <w:spacing w:line="240" w:lineRule="auto"/>
        <w:rPr>
          <w:b/>
          <w:bCs/>
          <w:color w:val="002060"/>
          <w:sz w:val="24"/>
          <w:szCs w:val="24"/>
        </w:rPr>
      </w:pPr>
      <w:r w:rsidRPr="00BD5172">
        <w:rPr>
          <w:b/>
          <w:bCs/>
          <w:color w:val="002060"/>
          <w:sz w:val="24"/>
          <w:szCs w:val="24"/>
        </w:rPr>
        <w:t>Understand how education and training for GPs, clinical staff and administrative staff currently meets the needs of Deep End practices</w:t>
      </w:r>
    </w:p>
    <w:p w14:paraId="1AC509EA" w14:textId="7B0C2447" w:rsidR="0036717D" w:rsidRPr="00BD5172" w:rsidRDefault="0036717D" w:rsidP="0036717D">
      <w:pPr>
        <w:pStyle w:val="ListParagraph"/>
        <w:numPr>
          <w:ilvl w:val="0"/>
          <w:numId w:val="11"/>
        </w:numPr>
        <w:spacing w:line="240" w:lineRule="auto"/>
        <w:rPr>
          <w:b/>
          <w:bCs/>
          <w:color w:val="002060"/>
          <w:sz w:val="24"/>
          <w:szCs w:val="24"/>
        </w:rPr>
      </w:pPr>
      <w:r w:rsidRPr="00BD5172">
        <w:rPr>
          <w:b/>
          <w:bCs/>
          <w:color w:val="002060"/>
          <w:sz w:val="24"/>
          <w:szCs w:val="24"/>
        </w:rPr>
        <w:t>Explore some practical ways to better meet these needs</w:t>
      </w:r>
    </w:p>
    <w:p w14:paraId="72F54086" w14:textId="39880EFA" w:rsidR="00400849" w:rsidRPr="00BD5172" w:rsidRDefault="003D6CA2" w:rsidP="003D6CA2">
      <w:pPr>
        <w:spacing w:line="240" w:lineRule="auto"/>
        <w:rPr>
          <w:rFonts w:asciiTheme="minorHAnsi" w:hAnsiTheme="minorHAnsi" w:cstheme="minorHAnsi"/>
          <w:color w:val="002060"/>
          <w:szCs w:val="24"/>
        </w:rPr>
      </w:pPr>
      <w:r w:rsidRPr="00544CC0">
        <w:rPr>
          <w:rFonts w:asciiTheme="minorHAnsi" w:hAnsiTheme="minorHAnsi" w:cstheme="minorHAnsi"/>
          <w:b/>
          <w:bCs/>
          <w:color w:val="002060"/>
          <w:sz w:val="28"/>
          <w:szCs w:val="28"/>
        </w:rPr>
        <w:t>Speaker:</w:t>
      </w:r>
      <w:r w:rsidRPr="00BD5172">
        <w:rPr>
          <w:rFonts w:asciiTheme="minorHAnsi" w:hAnsiTheme="minorHAnsi" w:cstheme="minorHAnsi"/>
          <w:color w:val="002060"/>
          <w:szCs w:val="24"/>
        </w:rPr>
        <w:t xml:space="preserve"> We heard from our keynote speaker, </w:t>
      </w:r>
      <w:r w:rsidR="00400849" w:rsidRPr="00BD5172">
        <w:rPr>
          <w:rFonts w:asciiTheme="minorHAnsi" w:hAnsiTheme="minorHAnsi" w:cstheme="minorHAnsi"/>
          <w:color w:val="002060"/>
          <w:szCs w:val="24"/>
        </w:rPr>
        <w:t>Dr Austin O Carroll, GP in Dublin and founder of the North Dublin City GP Training scheme</w:t>
      </w:r>
      <w:r w:rsidRPr="00BD5172">
        <w:rPr>
          <w:rFonts w:asciiTheme="minorHAnsi" w:hAnsiTheme="minorHAnsi" w:cstheme="minorHAnsi"/>
        </w:rPr>
        <w:t xml:space="preserve">, which </w:t>
      </w:r>
      <w:r w:rsidR="00400849" w:rsidRPr="00BD5172">
        <w:rPr>
          <w:rFonts w:asciiTheme="minorHAnsi" w:hAnsiTheme="minorHAnsi" w:cstheme="minorHAnsi"/>
          <w:color w:val="002060"/>
          <w:szCs w:val="24"/>
        </w:rPr>
        <w:t>is innovative in that it specifically trains GPs to work in areas of deprivation and with marginalised groups. It also has several innovative elements including a social medicine module; a self-care module that is integral to the curriculum; a Change Management Module; Special Interest Posts for Marginalised Populations; and a Vision and Mission Committee. The scheme was founded in North Dublin in 2009. This is an area with vast tracts of blanket deprivation.</w:t>
      </w:r>
      <w:r w:rsidRPr="00BD5172">
        <w:rPr>
          <w:rFonts w:asciiTheme="minorHAnsi" w:hAnsiTheme="minorHAnsi" w:cstheme="minorHAnsi"/>
          <w:color w:val="002060"/>
          <w:szCs w:val="24"/>
        </w:rPr>
        <w:t xml:space="preserve"> We did not record this but you can hear Deep End Cymru GP Dr Jonnie Currie interviewing Austin on his recent </w:t>
      </w:r>
      <w:hyperlink r:id="rId9" w:history="1">
        <w:r w:rsidRPr="00BD5172">
          <w:rPr>
            <w:rStyle w:val="Hyperlink"/>
            <w:rFonts w:asciiTheme="minorHAnsi" w:hAnsiTheme="minorHAnsi" w:cstheme="minorHAnsi"/>
            <w:szCs w:val="24"/>
          </w:rPr>
          <w:t>podcast here</w:t>
        </w:r>
      </w:hyperlink>
      <w:r w:rsidRPr="00BD5172">
        <w:rPr>
          <w:rFonts w:asciiTheme="minorHAnsi" w:hAnsiTheme="minorHAnsi" w:cstheme="minorHAnsi"/>
          <w:color w:val="002060"/>
          <w:szCs w:val="24"/>
        </w:rPr>
        <w:t xml:space="preserve"> or more info at </w:t>
      </w:r>
      <w:hyperlink r:id="rId10" w:history="1">
        <w:r w:rsidRPr="00BD5172">
          <w:rPr>
            <w:rFonts w:asciiTheme="minorHAnsi" w:hAnsiTheme="minorHAnsi" w:cstheme="minorHAnsi"/>
            <w:color w:val="0000FF"/>
            <w:u w:val="single"/>
          </w:rPr>
          <w:t xml:space="preserve">Education NDCGP | </w:t>
        </w:r>
        <w:proofErr w:type="spellStart"/>
        <w:r w:rsidRPr="00BD5172">
          <w:rPr>
            <w:rFonts w:asciiTheme="minorHAnsi" w:hAnsiTheme="minorHAnsi" w:cstheme="minorHAnsi"/>
            <w:color w:val="0000FF"/>
            <w:u w:val="single"/>
          </w:rPr>
          <w:t>healthequity</w:t>
        </w:r>
        <w:proofErr w:type="spellEnd"/>
      </w:hyperlink>
    </w:p>
    <w:p w14:paraId="28765454" w14:textId="77777777" w:rsidR="00400849" w:rsidRPr="00BD5172" w:rsidRDefault="00400849" w:rsidP="0036717D">
      <w:pPr>
        <w:spacing w:line="240" w:lineRule="auto"/>
        <w:rPr>
          <w:rFonts w:asciiTheme="minorHAnsi" w:hAnsiTheme="minorHAnsi" w:cstheme="minorHAnsi"/>
          <w:color w:val="002060"/>
          <w:szCs w:val="24"/>
        </w:rPr>
      </w:pPr>
    </w:p>
    <w:p w14:paraId="3BF196F9" w14:textId="5E3E9E1D" w:rsidR="00C26C56" w:rsidRPr="00AA6EC7" w:rsidRDefault="00C26C56" w:rsidP="00AA6EC7">
      <w:pPr>
        <w:spacing w:line="240" w:lineRule="auto"/>
        <w:rPr>
          <w:color w:val="002060"/>
        </w:rPr>
      </w:pPr>
      <w:r w:rsidRPr="00AA6EC7">
        <w:rPr>
          <w:color w:val="002060"/>
        </w:rPr>
        <w:t xml:space="preserve">There were </w:t>
      </w:r>
      <w:r w:rsidR="00D664F1" w:rsidRPr="00AA6EC7">
        <w:rPr>
          <w:b/>
          <w:bCs/>
          <w:color w:val="auto"/>
        </w:rPr>
        <w:t xml:space="preserve">many </w:t>
      </w:r>
      <w:r w:rsidRPr="00AA6EC7">
        <w:rPr>
          <w:color w:val="002060"/>
        </w:rPr>
        <w:t>participants, including GPs, Practice Managers, Training Program Directors, representatives from Primary and Community Care Academies, Public Health, medical students, RCGP staff, GP trainees</w:t>
      </w:r>
    </w:p>
    <w:p w14:paraId="42F9159D" w14:textId="77777777" w:rsidR="00C26C56" w:rsidRPr="00C26C56" w:rsidRDefault="00C26C56" w:rsidP="00C54450">
      <w:pPr>
        <w:spacing w:line="240" w:lineRule="auto"/>
        <w:rPr>
          <w:rFonts w:asciiTheme="minorHAnsi" w:hAnsiTheme="minorHAnsi" w:cstheme="minorHAnsi"/>
          <w:color w:val="002060"/>
        </w:rPr>
      </w:pPr>
    </w:p>
    <w:p w14:paraId="035A9BED" w14:textId="31FC6D15" w:rsidR="003D6CA2" w:rsidRDefault="003D6CA2" w:rsidP="00C54450">
      <w:pPr>
        <w:spacing w:line="240" w:lineRule="auto"/>
        <w:rPr>
          <w:rFonts w:asciiTheme="minorHAnsi" w:hAnsiTheme="minorHAnsi" w:cstheme="minorHAnsi"/>
          <w:b/>
          <w:bCs/>
          <w:color w:val="002060"/>
        </w:rPr>
      </w:pPr>
      <w:r w:rsidRPr="00BD5172">
        <w:rPr>
          <w:rFonts w:asciiTheme="minorHAnsi" w:hAnsiTheme="minorHAnsi" w:cstheme="minorHAnsi"/>
          <w:b/>
          <w:bCs/>
          <w:color w:val="002060"/>
        </w:rPr>
        <w:t xml:space="preserve">We then gathered our views on the challenges and solutions for three groups of primary care team staff: doctors, </w:t>
      </w:r>
      <w:r w:rsidR="00B60198">
        <w:rPr>
          <w:rFonts w:asciiTheme="minorHAnsi" w:hAnsiTheme="minorHAnsi" w:cstheme="minorHAnsi"/>
          <w:b/>
          <w:bCs/>
          <w:color w:val="002060"/>
        </w:rPr>
        <w:t>other clinical staff</w:t>
      </w:r>
      <w:r w:rsidR="00B60198" w:rsidRPr="00BD5172">
        <w:rPr>
          <w:rFonts w:asciiTheme="minorHAnsi" w:hAnsiTheme="minorHAnsi" w:cstheme="minorHAnsi"/>
          <w:b/>
          <w:bCs/>
          <w:color w:val="002060"/>
        </w:rPr>
        <w:t>, and</w:t>
      </w:r>
      <w:r w:rsidRPr="00BD5172">
        <w:rPr>
          <w:rFonts w:asciiTheme="minorHAnsi" w:hAnsiTheme="minorHAnsi" w:cstheme="minorHAnsi"/>
          <w:b/>
          <w:bCs/>
          <w:color w:val="002060"/>
        </w:rPr>
        <w:t xml:space="preserve"> administrative staff. </w:t>
      </w:r>
    </w:p>
    <w:p w14:paraId="4C7FE8A3" w14:textId="77777777" w:rsidR="00544CC0" w:rsidRDefault="00544CC0" w:rsidP="00C54450">
      <w:pPr>
        <w:spacing w:line="240" w:lineRule="auto"/>
        <w:rPr>
          <w:rFonts w:asciiTheme="minorHAnsi" w:hAnsiTheme="minorHAnsi" w:cstheme="minorHAnsi"/>
          <w:b/>
          <w:bCs/>
          <w:color w:val="002060"/>
        </w:rPr>
      </w:pPr>
    </w:p>
    <w:p w14:paraId="18CD0742" w14:textId="64EFDC61" w:rsidR="00544CC0" w:rsidRDefault="00544CC0" w:rsidP="00C54450">
      <w:pPr>
        <w:spacing w:line="240" w:lineRule="auto"/>
        <w:rPr>
          <w:rFonts w:asciiTheme="minorHAnsi" w:hAnsiTheme="minorHAnsi" w:cstheme="minorHAnsi"/>
          <w:b/>
          <w:bCs/>
          <w:color w:val="002060"/>
          <w:sz w:val="32"/>
          <w:szCs w:val="32"/>
        </w:rPr>
      </w:pPr>
      <w:r w:rsidRPr="00544CC0">
        <w:rPr>
          <w:rFonts w:asciiTheme="minorHAnsi" w:hAnsiTheme="minorHAnsi" w:cstheme="minorHAnsi"/>
          <w:b/>
          <w:bCs/>
          <w:color w:val="002060"/>
          <w:sz w:val="32"/>
          <w:szCs w:val="32"/>
        </w:rPr>
        <w:t>Key messages</w:t>
      </w:r>
    </w:p>
    <w:p w14:paraId="11C91ECA" w14:textId="717EA48A" w:rsidR="00544CC0" w:rsidRPr="0026707F" w:rsidRDefault="00544CC0" w:rsidP="00C54450">
      <w:pPr>
        <w:spacing w:line="240" w:lineRule="auto"/>
        <w:rPr>
          <w:rFonts w:asciiTheme="minorHAnsi" w:hAnsiTheme="minorHAnsi" w:cstheme="minorHAnsi"/>
          <w:b/>
          <w:bCs/>
          <w:color w:val="002060"/>
          <w:sz w:val="28"/>
          <w:szCs w:val="28"/>
        </w:rPr>
      </w:pPr>
      <w:r w:rsidRPr="0026707F">
        <w:rPr>
          <w:rFonts w:asciiTheme="minorHAnsi" w:hAnsiTheme="minorHAnsi" w:cstheme="minorHAnsi"/>
          <w:b/>
          <w:bCs/>
          <w:color w:val="002060"/>
          <w:sz w:val="28"/>
          <w:szCs w:val="28"/>
        </w:rPr>
        <w:t xml:space="preserve">Attracting </w:t>
      </w:r>
      <w:r w:rsidR="00805C5D" w:rsidRPr="0026707F">
        <w:rPr>
          <w:rFonts w:asciiTheme="minorHAnsi" w:hAnsiTheme="minorHAnsi" w:cstheme="minorHAnsi"/>
          <w:b/>
          <w:bCs/>
          <w:color w:val="002060"/>
          <w:sz w:val="28"/>
          <w:szCs w:val="28"/>
        </w:rPr>
        <w:t>people to train in deprivation health</w:t>
      </w:r>
    </w:p>
    <w:p w14:paraId="5A1B8189" w14:textId="77777777" w:rsidR="00244B72" w:rsidRDefault="0026707F" w:rsidP="00C54450">
      <w:pPr>
        <w:spacing w:line="240" w:lineRule="auto"/>
        <w:rPr>
          <w:rFonts w:asciiTheme="minorHAnsi" w:hAnsiTheme="minorHAnsi" w:cstheme="minorHAnsi"/>
          <w:color w:val="002060"/>
          <w:szCs w:val="24"/>
        </w:rPr>
      </w:pPr>
      <w:r w:rsidRPr="0026707F">
        <w:rPr>
          <w:rFonts w:asciiTheme="minorHAnsi" w:hAnsiTheme="minorHAnsi" w:cstheme="minorHAnsi"/>
          <w:b/>
          <w:bCs/>
          <w:color w:val="002060"/>
          <w:szCs w:val="24"/>
        </w:rPr>
        <w:t>The issues</w:t>
      </w:r>
      <w:r>
        <w:rPr>
          <w:rFonts w:asciiTheme="minorHAnsi" w:hAnsiTheme="minorHAnsi" w:cstheme="minorHAnsi"/>
          <w:color w:val="002060"/>
          <w:szCs w:val="24"/>
        </w:rPr>
        <w:t xml:space="preserve">: </w:t>
      </w:r>
    </w:p>
    <w:p w14:paraId="2243C52A" w14:textId="48B16FD1" w:rsidR="00544CC0" w:rsidRDefault="00AD7CBD" w:rsidP="00C54450">
      <w:pPr>
        <w:spacing w:line="240" w:lineRule="auto"/>
        <w:rPr>
          <w:rFonts w:asciiTheme="minorHAnsi" w:hAnsiTheme="minorHAnsi" w:cstheme="minorHAnsi"/>
          <w:color w:val="002060"/>
          <w:szCs w:val="24"/>
        </w:rPr>
      </w:pPr>
      <w:r>
        <w:rPr>
          <w:rFonts w:asciiTheme="minorHAnsi" w:hAnsiTheme="minorHAnsi" w:cstheme="minorHAnsi"/>
          <w:color w:val="002060"/>
          <w:szCs w:val="24"/>
        </w:rPr>
        <w:t>Deep End staff love working where they do, they feel that they are making a real difference for their patients and communities. However, w</w:t>
      </w:r>
      <w:r w:rsidR="00544CC0">
        <w:rPr>
          <w:rFonts w:asciiTheme="minorHAnsi" w:hAnsiTheme="minorHAnsi" w:cstheme="minorHAnsi"/>
          <w:color w:val="002060"/>
          <w:szCs w:val="24"/>
        </w:rPr>
        <w:t xml:space="preserve">e felt that </w:t>
      </w:r>
      <w:r>
        <w:rPr>
          <w:rFonts w:asciiTheme="minorHAnsi" w:hAnsiTheme="minorHAnsi" w:cstheme="minorHAnsi"/>
          <w:color w:val="002060"/>
          <w:szCs w:val="24"/>
        </w:rPr>
        <w:t>this is not recognised and highlighted</w:t>
      </w:r>
      <w:r w:rsidR="00544CC0">
        <w:rPr>
          <w:rFonts w:asciiTheme="minorHAnsi" w:hAnsiTheme="minorHAnsi" w:cstheme="minorHAnsi"/>
          <w:color w:val="002060"/>
          <w:szCs w:val="24"/>
        </w:rPr>
        <w:t xml:space="preserve"> </w:t>
      </w:r>
      <w:r>
        <w:rPr>
          <w:rFonts w:asciiTheme="minorHAnsi" w:hAnsiTheme="minorHAnsi" w:cstheme="minorHAnsi"/>
          <w:color w:val="002060"/>
          <w:szCs w:val="24"/>
        </w:rPr>
        <w:t xml:space="preserve">to anyone seeking to train in Wales. </w:t>
      </w:r>
      <w:r w:rsidR="00AB4B9E" w:rsidRPr="00AB4B9E">
        <w:rPr>
          <w:rFonts w:asciiTheme="minorHAnsi" w:hAnsiTheme="minorHAnsi" w:cstheme="minorHAnsi"/>
          <w:color w:val="002060"/>
          <w:szCs w:val="24"/>
        </w:rPr>
        <w:t>We know that it can be scary at first to work in a Deep End community, and there are negative stereotypes</w:t>
      </w:r>
      <w:r w:rsidR="00AB4B9E">
        <w:rPr>
          <w:rFonts w:asciiTheme="minorHAnsi" w:hAnsiTheme="minorHAnsi" w:cstheme="minorHAnsi"/>
          <w:color w:val="002060"/>
          <w:szCs w:val="24"/>
        </w:rPr>
        <w:t xml:space="preserve"> putting trainees off</w:t>
      </w:r>
      <w:r w:rsidR="00AB4B9E" w:rsidRPr="00AB4B9E">
        <w:rPr>
          <w:rFonts w:asciiTheme="minorHAnsi" w:hAnsiTheme="minorHAnsi" w:cstheme="minorHAnsi"/>
          <w:color w:val="002060"/>
          <w:szCs w:val="24"/>
        </w:rPr>
        <w:t>.</w:t>
      </w:r>
      <w:r w:rsidR="00AB4B9E">
        <w:rPr>
          <w:rFonts w:asciiTheme="minorHAnsi" w:hAnsiTheme="minorHAnsi" w:cstheme="minorHAnsi"/>
          <w:color w:val="002060"/>
          <w:szCs w:val="24"/>
        </w:rPr>
        <w:t xml:space="preserve"> </w:t>
      </w:r>
      <w:r w:rsidR="00544CC0">
        <w:rPr>
          <w:rFonts w:asciiTheme="minorHAnsi" w:hAnsiTheme="minorHAnsi" w:cstheme="minorHAnsi"/>
          <w:color w:val="002060"/>
          <w:szCs w:val="24"/>
        </w:rPr>
        <w:t xml:space="preserve">We believe that </w:t>
      </w:r>
      <w:r>
        <w:rPr>
          <w:rFonts w:asciiTheme="minorHAnsi" w:hAnsiTheme="minorHAnsi" w:cstheme="minorHAnsi"/>
          <w:color w:val="002060"/>
          <w:szCs w:val="24"/>
        </w:rPr>
        <w:t>many young people are keen to train and work in our communities,</w:t>
      </w:r>
      <w:r w:rsidR="00544CC0">
        <w:rPr>
          <w:rFonts w:asciiTheme="minorHAnsi" w:hAnsiTheme="minorHAnsi" w:cstheme="minorHAnsi"/>
          <w:color w:val="002060"/>
          <w:szCs w:val="24"/>
        </w:rPr>
        <w:t xml:space="preserve"> but</w:t>
      </w:r>
      <w:r w:rsidR="009507B7">
        <w:rPr>
          <w:rFonts w:asciiTheme="minorHAnsi" w:hAnsiTheme="minorHAnsi" w:cstheme="minorHAnsi"/>
          <w:color w:val="002060"/>
          <w:szCs w:val="24"/>
        </w:rPr>
        <w:t xml:space="preserve"> there is little specific </w:t>
      </w:r>
      <w:r w:rsidR="00AB4B9E">
        <w:rPr>
          <w:rFonts w:asciiTheme="minorHAnsi" w:hAnsiTheme="minorHAnsi" w:cstheme="minorHAnsi"/>
          <w:color w:val="002060"/>
          <w:szCs w:val="24"/>
        </w:rPr>
        <w:t>encouragement or information</w:t>
      </w:r>
      <w:r>
        <w:rPr>
          <w:rFonts w:asciiTheme="minorHAnsi" w:hAnsiTheme="minorHAnsi" w:cstheme="minorHAnsi"/>
          <w:color w:val="002060"/>
          <w:szCs w:val="24"/>
        </w:rPr>
        <w:t>, for example in the Train Work Live website.</w:t>
      </w:r>
    </w:p>
    <w:p w14:paraId="3A6B16B8" w14:textId="77777777" w:rsidR="00244B72" w:rsidRDefault="0026707F" w:rsidP="00C54450">
      <w:pPr>
        <w:spacing w:line="240" w:lineRule="auto"/>
        <w:rPr>
          <w:rFonts w:asciiTheme="minorHAnsi" w:hAnsiTheme="minorHAnsi" w:cstheme="minorHAnsi"/>
          <w:color w:val="002060"/>
          <w:szCs w:val="24"/>
        </w:rPr>
      </w:pPr>
      <w:r w:rsidRPr="0026707F">
        <w:rPr>
          <w:rFonts w:asciiTheme="minorHAnsi" w:hAnsiTheme="minorHAnsi" w:cstheme="minorHAnsi"/>
          <w:b/>
          <w:bCs/>
          <w:color w:val="002060"/>
          <w:szCs w:val="24"/>
        </w:rPr>
        <w:t>The ideas:</w:t>
      </w:r>
      <w:r>
        <w:rPr>
          <w:rFonts w:asciiTheme="minorHAnsi" w:hAnsiTheme="minorHAnsi" w:cstheme="minorHAnsi"/>
          <w:color w:val="002060"/>
          <w:szCs w:val="24"/>
        </w:rPr>
        <w:t xml:space="preserve"> </w:t>
      </w:r>
    </w:p>
    <w:p w14:paraId="61E4CB71" w14:textId="6C455216" w:rsidR="009507B7" w:rsidRDefault="009507B7" w:rsidP="00C54450">
      <w:pPr>
        <w:spacing w:line="240" w:lineRule="auto"/>
        <w:rPr>
          <w:rFonts w:asciiTheme="minorHAnsi" w:hAnsiTheme="minorHAnsi" w:cstheme="minorHAnsi"/>
          <w:color w:val="002060"/>
          <w:szCs w:val="24"/>
        </w:rPr>
      </w:pPr>
      <w:r>
        <w:rPr>
          <w:rFonts w:asciiTheme="minorHAnsi" w:hAnsiTheme="minorHAnsi" w:cstheme="minorHAnsi"/>
          <w:color w:val="002060"/>
          <w:szCs w:val="24"/>
        </w:rPr>
        <w:t xml:space="preserve">We suggest that there should be </w:t>
      </w:r>
      <w:r w:rsidR="00410B62">
        <w:rPr>
          <w:rFonts w:asciiTheme="minorHAnsi" w:hAnsiTheme="minorHAnsi" w:cstheme="minorHAnsi"/>
          <w:color w:val="002060"/>
          <w:szCs w:val="24"/>
        </w:rPr>
        <w:t xml:space="preserve">greater emphasis and </w:t>
      </w:r>
      <w:r>
        <w:rPr>
          <w:rFonts w:asciiTheme="minorHAnsi" w:hAnsiTheme="minorHAnsi" w:cstheme="minorHAnsi"/>
          <w:color w:val="002060"/>
          <w:szCs w:val="24"/>
        </w:rPr>
        <w:t>clear messages about the benefits of working in more deprived communities and with health inclusion groups, that students should be actively recruited from more deprived communities</w:t>
      </w:r>
      <w:r w:rsidR="0026707F">
        <w:rPr>
          <w:rFonts w:asciiTheme="minorHAnsi" w:hAnsiTheme="minorHAnsi" w:cstheme="minorHAnsi"/>
          <w:color w:val="002060"/>
          <w:szCs w:val="24"/>
        </w:rPr>
        <w:t xml:space="preserve"> and </w:t>
      </w:r>
      <w:r>
        <w:rPr>
          <w:rFonts w:asciiTheme="minorHAnsi" w:hAnsiTheme="minorHAnsi" w:cstheme="minorHAnsi"/>
          <w:color w:val="002060"/>
          <w:szCs w:val="24"/>
        </w:rPr>
        <w:t xml:space="preserve">should be taught about health equity and exposed to primary care and Deep End practices, </w:t>
      </w:r>
      <w:r w:rsidR="0026707F">
        <w:rPr>
          <w:rFonts w:asciiTheme="minorHAnsi" w:hAnsiTheme="minorHAnsi" w:cstheme="minorHAnsi"/>
          <w:color w:val="002060"/>
          <w:szCs w:val="24"/>
        </w:rPr>
        <w:t xml:space="preserve">and that </w:t>
      </w:r>
      <w:r>
        <w:rPr>
          <w:rFonts w:asciiTheme="minorHAnsi" w:hAnsiTheme="minorHAnsi" w:cstheme="minorHAnsi"/>
          <w:color w:val="002060"/>
          <w:szCs w:val="24"/>
        </w:rPr>
        <w:t>financial incentives be considered</w:t>
      </w:r>
      <w:r w:rsidR="0026707F">
        <w:rPr>
          <w:rFonts w:asciiTheme="minorHAnsi" w:hAnsiTheme="minorHAnsi" w:cstheme="minorHAnsi"/>
          <w:color w:val="002060"/>
          <w:szCs w:val="24"/>
        </w:rPr>
        <w:t xml:space="preserve"> in Deep End training sites</w:t>
      </w:r>
      <w:r>
        <w:rPr>
          <w:rFonts w:asciiTheme="minorHAnsi" w:hAnsiTheme="minorHAnsi" w:cstheme="minorHAnsi"/>
          <w:color w:val="002060"/>
          <w:szCs w:val="24"/>
        </w:rPr>
        <w:t xml:space="preserve">. </w:t>
      </w:r>
    </w:p>
    <w:p w14:paraId="6A4B75FD" w14:textId="5300EF42" w:rsidR="00805C5D" w:rsidRPr="00244B72" w:rsidRDefault="0026707F" w:rsidP="00C54450">
      <w:pPr>
        <w:spacing w:line="240" w:lineRule="auto"/>
        <w:rPr>
          <w:rFonts w:asciiTheme="minorHAnsi" w:hAnsiTheme="minorHAnsi" w:cstheme="minorHAnsi"/>
          <w:b/>
          <w:bCs/>
          <w:color w:val="002060"/>
          <w:sz w:val="28"/>
          <w:szCs w:val="28"/>
        </w:rPr>
      </w:pPr>
      <w:r w:rsidRPr="00244B72">
        <w:rPr>
          <w:rFonts w:asciiTheme="minorHAnsi" w:hAnsiTheme="minorHAnsi" w:cstheme="minorHAnsi"/>
          <w:b/>
          <w:bCs/>
          <w:color w:val="002060"/>
          <w:sz w:val="28"/>
          <w:szCs w:val="28"/>
        </w:rPr>
        <w:t>General Practice training</w:t>
      </w:r>
    </w:p>
    <w:p w14:paraId="508C891B" w14:textId="77777777" w:rsidR="00244B72" w:rsidRDefault="0026707F" w:rsidP="00C54450">
      <w:pPr>
        <w:spacing w:line="240" w:lineRule="auto"/>
        <w:rPr>
          <w:rFonts w:asciiTheme="minorHAnsi" w:hAnsiTheme="minorHAnsi" w:cstheme="minorHAnsi"/>
          <w:color w:val="002060"/>
          <w:szCs w:val="24"/>
        </w:rPr>
      </w:pPr>
      <w:r w:rsidRPr="0026707F">
        <w:rPr>
          <w:rFonts w:asciiTheme="minorHAnsi" w:hAnsiTheme="minorHAnsi" w:cstheme="minorHAnsi"/>
          <w:b/>
          <w:bCs/>
          <w:color w:val="002060"/>
          <w:szCs w:val="24"/>
        </w:rPr>
        <w:lastRenderedPageBreak/>
        <w:t>The issues:</w:t>
      </w:r>
      <w:r>
        <w:rPr>
          <w:rFonts w:asciiTheme="minorHAnsi" w:hAnsiTheme="minorHAnsi" w:cstheme="minorHAnsi"/>
          <w:color w:val="002060"/>
          <w:szCs w:val="24"/>
        </w:rPr>
        <w:t xml:space="preserve"> </w:t>
      </w:r>
    </w:p>
    <w:p w14:paraId="02E18E9D" w14:textId="39536D15" w:rsidR="0026707F" w:rsidRDefault="0026707F" w:rsidP="00C54450">
      <w:pPr>
        <w:spacing w:line="240" w:lineRule="auto"/>
        <w:rPr>
          <w:rFonts w:asciiTheme="minorHAnsi" w:hAnsiTheme="minorHAnsi" w:cstheme="minorHAnsi"/>
          <w:color w:val="002060"/>
          <w:szCs w:val="24"/>
        </w:rPr>
      </w:pPr>
      <w:r>
        <w:rPr>
          <w:rFonts w:asciiTheme="minorHAnsi" w:hAnsiTheme="minorHAnsi" w:cstheme="minorHAnsi"/>
          <w:color w:val="002060"/>
          <w:szCs w:val="24"/>
        </w:rPr>
        <w:t xml:space="preserve">We know that trainees are more likely to stay where they train, but there is no systematic approach to allocate trainees to practices where they are most needed or to match trainees with Deep End practices when they have already developed an interest. We are not aware of any specific </w:t>
      </w:r>
      <w:r w:rsidR="001A45F1">
        <w:rPr>
          <w:rFonts w:asciiTheme="minorHAnsi" w:hAnsiTheme="minorHAnsi" w:cstheme="minorHAnsi"/>
          <w:color w:val="002060"/>
          <w:szCs w:val="24"/>
        </w:rPr>
        <w:t xml:space="preserve">GP </w:t>
      </w:r>
      <w:r>
        <w:rPr>
          <w:rFonts w:asciiTheme="minorHAnsi" w:hAnsiTheme="minorHAnsi" w:cstheme="minorHAnsi"/>
          <w:color w:val="002060"/>
          <w:szCs w:val="24"/>
        </w:rPr>
        <w:t xml:space="preserve">training </w:t>
      </w:r>
      <w:r w:rsidR="001A45F1">
        <w:rPr>
          <w:rFonts w:asciiTheme="minorHAnsi" w:hAnsiTheme="minorHAnsi" w:cstheme="minorHAnsi"/>
          <w:color w:val="002060"/>
          <w:szCs w:val="24"/>
        </w:rPr>
        <w:t xml:space="preserve">content </w:t>
      </w:r>
      <w:r>
        <w:rPr>
          <w:rFonts w:asciiTheme="minorHAnsi" w:hAnsiTheme="minorHAnsi" w:cstheme="minorHAnsi"/>
          <w:color w:val="002060"/>
          <w:szCs w:val="24"/>
        </w:rPr>
        <w:t>in deprivation medicine o</w:t>
      </w:r>
      <w:r w:rsidR="001A45F1">
        <w:rPr>
          <w:rFonts w:asciiTheme="minorHAnsi" w:hAnsiTheme="minorHAnsi" w:cstheme="minorHAnsi"/>
          <w:color w:val="002060"/>
          <w:szCs w:val="24"/>
        </w:rPr>
        <w:t>r</w:t>
      </w:r>
      <w:r>
        <w:rPr>
          <w:rFonts w:asciiTheme="minorHAnsi" w:hAnsiTheme="minorHAnsi" w:cstheme="minorHAnsi"/>
          <w:color w:val="002060"/>
          <w:szCs w:val="24"/>
        </w:rPr>
        <w:t xml:space="preserve"> inclusion</w:t>
      </w:r>
      <w:r w:rsidR="001A45F1">
        <w:rPr>
          <w:rFonts w:asciiTheme="minorHAnsi" w:hAnsiTheme="minorHAnsi" w:cstheme="minorHAnsi"/>
          <w:color w:val="002060"/>
          <w:szCs w:val="24"/>
        </w:rPr>
        <w:t xml:space="preserve"> health</w:t>
      </w:r>
      <w:r>
        <w:rPr>
          <w:rFonts w:asciiTheme="minorHAnsi" w:hAnsiTheme="minorHAnsi" w:cstheme="minorHAnsi"/>
          <w:color w:val="002060"/>
          <w:szCs w:val="24"/>
        </w:rPr>
        <w:t>, as there is elsewhere</w:t>
      </w:r>
      <w:r w:rsidR="001A45F1">
        <w:rPr>
          <w:rStyle w:val="FootnoteReference"/>
          <w:rFonts w:asciiTheme="minorHAnsi" w:hAnsiTheme="minorHAnsi" w:cstheme="minorHAnsi"/>
          <w:color w:val="002060"/>
          <w:szCs w:val="24"/>
        </w:rPr>
        <w:footnoteReference w:id="1"/>
      </w:r>
      <w:r>
        <w:rPr>
          <w:rFonts w:asciiTheme="minorHAnsi" w:hAnsiTheme="minorHAnsi" w:cstheme="minorHAnsi"/>
          <w:color w:val="002060"/>
          <w:szCs w:val="24"/>
        </w:rPr>
        <w:t>, even though Wales has a significant proportion of its residents living in deprived areas</w:t>
      </w:r>
      <w:r w:rsidR="001A45F1">
        <w:rPr>
          <w:rFonts w:asciiTheme="minorHAnsi" w:hAnsiTheme="minorHAnsi" w:cstheme="minorHAnsi"/>
          <w:color w:val="002060"/>
          <w:szCs w:val="24"/>
        </w:rPr>
        <w:t>, and significant number of people in health inclusion groups</w:t>
      </w:r>
      <w:r w:rsidR="001A45F1">
        <w:rPr>
          <w:rStyle w:val="FootnoteReference"/>
          <w:rFonts w:asciiTheme="minorHAnsi" w:hAnsiTheme="minorHAnsi" w:cstheme="minorHAnsi"/>
          <w:color w:val="002060"/>
          <w:szCs w:val="24"/>
        </w:rPr>
        <w:footnoteReference w:id="2"/>
      </w:r>
      <w:r w:rsidR="001A45F1">
        <w:rPr>
          <w:rFonts w:asciiTheme="minorHAnsi" w:hAnsiTheme="minorHAnsi" w:cstheme="minorHAnsi"/>
          <w:color w:val="002060"/>
          <w:szCs w:val="24"/>
        </w:rPr>
        <w:t xml:space="preserve"> </w:t>
      </w:r>
      <w:r>
        <w:rPr>
          <w:rFonts w:asciiTheme="minorHAnsi" w:hAnsiTheme="minorHAnsi" w:cstheme="minorHAnsi"/>
          <w:color w:val="002060"/>
          <w:szCs w:val="24"/>
        </w:rPr>
        <w:t>.</w:t>
      </w:r>
      <w:r w:rsidR="003615C1">
        <w:rPr>
          <w:rFonts w:asciiTheme="minorHAnsi" w:hAnsiTheme="minorHAnsi" w:cstheme="minorHAnsi"/>
          <w:color w:val="002060"/>
          <w:szCs w:val="24"/>
        </w:rPr>
        <w:t xml:space="preserve"> We are not aware of many opportunities for relevant learning for example in substance misuse, minority ethnic health issues, with homeless services or those for asylum seekers and refugees. </w:t>
      </w:r>
      <w:r>
        <w:rPr>
          <w:rFonts w:asciiTheme="minorHAnsi" w:hAnsiTheme="minorHAnsi" w:cstheme="minorHAnsi"/>
          <w:color w:val="002060"/>
          <w:szCs w:val="24"/>
        </w:rPr>
        <w:t xml:space="preserve">If a potential trainee is interested, there is little information, especially for International Medical Graduates who we felt may be highly motivated to work in Deep End. Many </w:t>
      </w:r>
      <w:proofErr w:type="gramStart"/>
      <w:r>
        <w:rPr>
          <w:rFonts w:asciiTheme="minorHAnsi" w:hAnsiTheme="minorHAnsi" w:cstheme="minorHAnsi"/>
          <w:color w:val="002060"/>
          <w:szCs w:val="24"/>
        </w:rPr>
        <w:t>have to</w:t>
      </w:r>
      <w:proofErr w:type="gramEnd"/>
      <w:r>
        <w:rPr>
          <w:rFonts w:asciiTheme="minorHAnsi" w:hAnsiTheme="minorHAnsi" w:cstheme="minorHAnsi"/>
          <w:color w:val="002060"/>
          <w:szCs w:val="24"/>
        </w:rPr>
        <w:t xml:space="preserve"> rely on word of mouth for advice re training scheme locations and content. </w:t>
      </w:r>
      <w:r w:rsidR="003615C1">
        <w:rPr>
          <w:rFonts w:asciiTheme="minorHAnsi" w:hAnsiTheme="minorHAnsi" w:cstheme="minorHAnsi"/>
          <w:color w:val="002060"/>
          <w:szCs w:val="24"/>
        </w:rPr>
        <w:t xml:space="preserve">Deep End practices tend to be smaller, and workload is higher, so taking on trainees is more challenging. Deep End practices in the Valleys may be harder to commute to. </w:t>
      </w:r>
    </w:p>
    <w:p w14:paraId="2BEE0F82" w14:textId="77777777" w:rsidR="00244B72" w:rsidRDefault="003615C1" w:rsidP="00C54450">
      <w:pPr>
        <w:spacing w:line="240" w:lineRule="auto"/>
        <w:rPr>
          <w:rFonts w:asciiTheme="minorHAnsi" w:hAnsiTheme="minorHAnsi" w:cstheme="minorHAnsi"/>
          <w:b/>
          <w:bCs/>
          <w:color w:val="002060"/>
          <w:szCs w:val="24"/>
        </w:rPr>
      </w:pPr>
      <w:r w:rsidRPr="003615C1">
        <w:rPr>
          <w:rFonts w:asciiTheme="minorHAnsi" w:hAnsiTheme="minorHAnsi" w:cstheme="minorHAnsi"/>
          <w:b/>
          <w:bCs/>
          <w:color w:val="002060"/>
          <w:szCs w:val="24"/>
        </w:rPr>
        <w:t>The ideas:</w:t>
      </w:r>
      <w:r>
        <w:rPr>
          <w:rFonts w:asciiTheme="minorHAnsi" w:hAnsiTheme="minorHAnsi" w:cstheme="minorHAnsi"/>
          <w:b/>
          <w:bCs/>
          <w:color w:val="002060"/>
          <w:szCs w:val="24"/>
        </w:rPr>
        <w:t xml:space="preserve"> </w:t>
      </w:r>
    </w:p>
    <w:p w14:paraId="5AB310EB" w14:textId="3A74BFC7" w:rsidR="003615C1" w:rsidRDefault="003615C1" w:rsidP="00C54450">
      <w:pPr>
        <w:spacing w:line="240" w:lineRule="auto"/>
        <w:rPr>
          <w:rFonts w:asciiTheme="minorHAnsi" w:hAnsiTheme="minorHAnsi" w:cstheme="minorHAnsi"/>
          <w:color w:val="002060"/>
          <w:szCs w:val="24"/>
        </w:rPr>
      </w:pPr>
      <w:r>
        <w:rPr>
          <w:rFonts w:asciiTheme="minorHAnsi" w:hAnsiTheme="minorHAnsi" w:cstheme="minorHAnsi"/>
          <w:color w:val="002060"/>
          <w:szCs w:val="24"/>
        </w:rPr>
        <w:t xml:space="preserve">we would like all training schemes to offer content on deprivation medicine and health equity, and ideally have </w:t>
      </w:r>
      <w:r w:rsidR="00AB4B9E">
        <w:rPr>
          <w:rFonts w:asciiTheme="minorHAnsi" w:hAnsiTheme="minorHAnsi" w:cstheme="minorHAnsi"/>
          <w:color w:val="002060"/>
          <w:szCs w:val="24"/>
        </w:rPr>
        <w:t xml:space="preserve">at least one </w:t>
      </w:r>
      <w:r>
        <w:rPr>
          <w:rFonts w:asciiTheme="minorHAnsi" w:hAnsiTheme="minorHAnsi" w:cstheme="minorHAnsi"/>
          <w:color w:val="002060"/>
          <w:szCs w:val="24"/>
        </w:rPr>
        <w:t>training scheme aimed at those with this interest, as have been set up elsewhere</w:t>
      </w:r>
      <w:r>
        <w:rPr>
          <w:rStyle w:val="FootnoteReference"/>
          <w:rFonts w:asciiTheme="minorHAnsi" w:hAnsiTheme="minorHAnsi" w:cstheme="minorHAnsi"/>
          <w:color w:val="002060"/>
          <w:szCs w:val="24"/>
        </w:rPr>
        <w:footnoteReference w:id="3"/>
      </w:r>
      <w:r w:rsidR="00AB4B9E">
        <w:rPr>
          <w:rFonts w:asciiTheme="minorHAnsi" w:hAnsiTheme="minorHAnsi" w:cstheme="minorHAnsi"/>
          <w:color w:val="002060"/>
          <w:szCs w:val="24"/>
        </w:rPr>
        <w:t xml:space="preserve">. </w:t>
      </w:r>
      <w:r w:rsidR="0082794D" w:rsidRPr="0082794D">
        <w:rPr>
          <w:rFonts w:asciiTheme="minorHAnsi" w:hAnsiTheme="minorHAnsi" w:cstheme="minorHAnsi"/>
          <w:color w:val="002060"/>
          <w:szCs w:val="24"/>
        </w:rPr>
        <w:t xml:space="preserve">We felt that trainees should be asked if they </w:t>
      </w:r>
      <w:proofErr w:type="gramStart"/>
      <w:r w:rsidR="0082794D" w:rsidRPr="0082794D">
        <w:rPr>
          <w:rFonts w:asciiTheme="minorHAnsi" w:hAnsiTheme="minorHAnsi" w:cstheme="minorHAnsi"/>
          <w:color w:val="002060"/>
          <w:szCs w:val="24"/>
        </w:rPr>
        <w:t>have a preference for</w:t>
      </w:r>
      <w:proofErr w:type="gramEnd"/>
      <w:r w:rsidR="0082794D" w:rsidRPr="0082794D">
        <w:rPr>
          <w:rFonts w:asciiTheme="minorHAnsi" w:hAnsiTheme="minorHAnsi" w:cstheme="minorHAnsi"/>
          <w:color w:val="002060"/>
          <w:szCs w:val="24"/>
        </w:rPr>
        <w:t xml:space="preserve"> deprivation medicine, and that this should be facilitated. </w:t>
      </w:r>
      <w:r w:rsidR="00AB4B9E">
        <w:rPr>
          <w:rFonts w:asciiTheme="minorHAnsi" w:hAnsiTheme="minorHAnsi" w:cstheme="minorHAnsi"/>
          <w:color w:val="002060"/>
          <w:szCs w:val="24"/>
        </w:rPr>
        <w:t xml:space="preserve">We would like to see </w:t>
      </w:r>
      <w:r w:rsidR="00D46FE5">
        <w:rPr>
          <w:rFonts w:asciiTheme="minorHAnsi" w:hAnsiTheme="minorHAnsi" w:cstheme="minorHAnsi"/>
          <w:color w:val="002060"/>
          <w:szCs w:val="24"/>
        </w:rPr>
        <w:t xml:space="preserve">greater curriculum </w:t>
      </w:r>
      <w:r w:rsidR="00AB4B9E">
        <w:rPr>
          <w:rFonts w:asciiTheme="minorHAnsi" w:hAnsiTheme="minorHAnsi" w:cstheme="minorHAnsi"/>
          <w:color w:val="002060"/>
          <w:szCs w:val="24"/>
        </w:rPr>
        <w:t>delivery</w:t>
      </w:r>
      <w:r w:rsidR="00D46FE5">
        <w:rPr>
          <w:rFonts w:asciiTheme="minorHAnsi" w:hAnsiTheme="minorHAnsi" w:cstheme="minorHAnsi"/>
          <w:color w:val="002060"/>
          <w:szCs w:val="24"/>
        </w:rPr>
        <w:t xml:space="preserve"> on self-care in a stressful environment, social medicine, </w:t>
      </w:r>
      <w:r w:rsidR="00AB4B9E">
        <w:rPr>
          <w:rFonts w:asciiTheme="minorHAnsi" w:hAnsiTheme="minorHAnsi" w:cstheme="minorHAnsi"/>
          <w:color w:val="002060"/>
          <w:szCs w:val="24"/>
        </w:rPr>
        <w:t xml:space="preserve">and </w:t>
      </w:r>
      <w:r w:rsidR="00D46FE5">
        <w:rPr>
          <w:rFonts w:asciiTheme="minorHAnsi" w:hAnsiTheme="minorHAnsi" w:cstheme="minorHAnsi"/>
          <w:color w:val="002060"/>
          <w:szCs w:val="24"/>
        </w:rPr>
        <w:t>trauma-informed care</w:t>
      </w:r>
      <w:r w:rsidR="00AB4B9E">
        <w:rPr>
          <w:rFonts w:asciiTheme="minorHAnsi" w:hAnsiTheme="minorHAnsi" w:cstheme="minorHAnsi"/>
          <w:color w:val="002060"/>
          <w:szCs w:val="24"/>
        </w:rPr>
        <w:t xml:space="preserve">. We felt that Deep End practices should be given greater priority when placing trainees, </w:t>
      </w:r>
      <w:r w:rsidR="0082794D">
        <w:rPr>
          <w:rFonts w:asciiTheme="minorHAnsi" w:hAnsiTheme="minorHAnsi" w:cstheme="minorHAnsi"/>
          <w:color w:val="002060"/>
          <w:szCs w:val="24"/>
        </w:rPr>
        <w:t>especially if places are reducing from 200 to 160 soon. We would like to</w:t>
      </w:r>
      <w:r w:rsidR="00AB4B9E">
        <w:rPr>
          <w:rFonts w:asciiTheme="minorHAnsi" w:hAnsiTheme="minorHAnsi" w:cstheme="minorHAnsi"/>
          <w:color w:val="002060"/>
          <w:szCs w:val="24"/>
        </w:rPr>
        <w:t xml:space="preserve"> support for </w:t>
      </w:r>
      <w:r w:rsidR="0082794D">
        <w:rPr>
          <w:rFonts w:asciiTheme="minorHAnsi" w:hAnsiTheme="minorHAnsi" w:cstheme="minorHAnsi"/>
          <w:color w:val="002060"/>
          <w:szCs w:val="24"/>
        </w:rPr>
        <w:t xml:space="preserve">trainees to be placed in Deep End sites </w:t>
      </w:r>
      <w:r w:rsidR="00AB4B9E">
        <w:rPr>
          <w:rFonts w:asciiTheme="minorHAnsi" w:hAnsiTheme="minorHAnsi" w:cstheme="minorHAnsi"/>
          <w:color w:val="002060"/>
          <w:szCs w:val="24"/>
        </w:rPr>
        <w:t xml:space="preserve">(e.g. help with accommodation and additional transport costs), and support for smaller Deep End practices to become training sites, perhaps sharing </w:t>
      </w:r>
      <w:proofErr w:type="gramStart"/>
      <w:r w:rsidR="00AB4B9E">
        <w:rPr>
          <w:rFonts w:asciiTheme="minorHAnsi" w:hAnsiTheme="minorHAnsi" w:cstheme="minorHAnsi"/>
          <w:color w:val="002060"/>
          <w:szCs w:val="24"/>
        </w:rPr>
        <w:t>and also</w:t>
      </w:r>
      <w:proofErr w:type="gramEnd"/>
      <w:r w:rsidR="00AB4B9E">
        <w:rPr>
          <w:rFonts w:asciiTheme="minorHAnsi" w:hAnsiTheme="minorHAnsi" w:cstheme="minorHAnsi"/>
          <w:color w:val="002060"/>
          <w:szCs w:val="24"/>
        </w:rPr>
        <w:t xml:space="preserve"> using Third Sector and other placements. </w:t>
      </w:r>
      <w:r w:rsidR="0082794D">
        <w:rPr>
          <w:rFonts w:asciiTheme="minorHAnsi" w:hAnsiTheme="minorHAnsi" w:cstheme="minorHAnsi"/>
          <w:color w:val="002060"/>
          <w:szCs w:val="24"/>
        </w:rPr>
        <w:t xml:space="preserve">We felt that support for trainees and First5s could be improved, such as mentoring by Deep End GPs, Balint Groups and specific schemes such as the Scottish Deep End </w:t>
      </w:r>
      <w:hyperlink r:id="rId11" w:anchor=":~:text=About%20the%20scheme,areas%20(the%20Deep%20End)." w:history="1">
        <w:r w:rsidR="0082794D" w:rsidRPr="0082794D">
          <w:rPr>
            <w:rStyle w:val="Hyperlink"/>
            <w:rFonts w:asciiTheme="minorHAnsi" w:hAnsiTheme="minorHAnsi" w:cstheme="minorHAnsi"/>
            <w:szCs w:val="24"/>
          </w:rPr>
          <w:t>Pioneer scheme</w:t>
        </w:r>
      </w:hyperlink>
      <w:r w:rsidR="0082794D">
        <w:rPr>
          <w:rFonts w:asciiTheme="minorHAnsi" w:hAnsiTheme="minorHAnsi" w:cstheme="minorHAnsi"/>
          <w:color w:val="002060"/>
          <w:szCs w:val="24"/>
        </w:rPr>
        <w:t xml:space="preserve"> and </w:t>
      </w:r>
      <w:hyperlink r:id="rId12" w:history="1">
        <w:r w:rsidR="0082794D" w:rsidRPr="0082794D">
          <w:rPr>
            <w:rStyle w:val="Hyperlink"/>
            <w:rFonts w:asciiTheme="minorHAnsi" w:hAnsiTheme="minorHAnsi" w:cstheme="minorHAnsi"/>
            <w:szCs w:val="24"/>
          </w:rPr>
          <w:t>Trailblazer scheme</w:t>
        </w:r>
      </w:hyperlink>
      <w:r w:rsidR="0082794D">
        <w:rPr>
          <w:rFonts w:asciiTheme="minorHAnsi" w:hAnsiTheme="minorHAnsi" w:cstheme="minorHAnsi"/>
          <w:color w:val="002060"/>
          <w:szCs w:val="24"/>
        </w:rPr>
        <w:t xml:space="preserve"> across England that it inspired. </w:t>
      </w:r>
    </w:p>
    <w:p w14:paraId="0C298C4E" w14:textId="77777777" w:rsidR="00244B72" w:rsidRDefault="00244B72" w:rsidP="00C54450">
      <w:pPr>
        <w:spacing w:line="240" w:lineRule="auto"/>
        <w:rPr>
          <w:rFonts w:asciiTheme="minorHAnsi" w:hAnsiTheme="minorHAnsi" w:cstheme="minorHAnsi"/>
          <w:color w:val="002060"/>
          <w:szCs w:val="24"/>
        </w:rPr>
      </w:pPr>
    </w:p>
    <w:p w14:paraId="3E6FE357" w14:textId="1B05244D" w:rsidR="00244B72" w:rsidRDefault="00244B72" w:rsidP="00C54450">
      <w:pPr>
        <w:spacing w:line="240" w:lineRule="auto"/>
        <w:rPr>
          <w:rFonts w:asciiTheme="minorHAnsi" w:hAnsiTheme="minorHAnsi" w:cstheme="minorHAnsi"/>
          <w:b/>
          <w:bCs/>
          <w:color w:val="002060"/>
          <w:sz w:val="28"/>
          <w:szCs w:val="28"/>
        </w:rPr>
      </w:pPr>
      <w:r w:rsidRPr="00244B72">
        <w:rPr>
          <w:rFonts w:asciiTheme="minorHAnsi" w:hAnsiTheme="minorHAnsi" w:cstheme="minorHAnsi"/>
          <w:b/>
          <w:bCs/>
          <w:color w:val="002060"/>
          <w:sz w:val="28"/>
          <w:szCs w:val="28"/>
        </w:rPr>
        <w:t>Clinic</w:t>
      </w:r>
      <w:r>
        <w:rPr>
          <w:rFonts w:asciiTheme="minorHAnsi" w:hAnsiTheme="minorHAnsi" w:cstheme="minorHAnsi"/>
          <w:b/>
          <w:bCs/>
          <w:color w:val="002060"/>
          <w:sz w:val="28"/>
          <w:szCs w:val="28"/>
        </w:rPr>
        <w:t>ian</w:t>
      </w:r>
      <w:r w:rsidRPr="00244B72">
        <w:rPr>
          <w:rFonts w:asciiTheme="minorHAnsi" w:hAnsiTheme="minorHAnsi" w:cstheme="minorHAnsi"/>
          <w:b/>
          <w:bCs/>
          <w:color w:val="002060"/>
          <w:sz w:val="28"/>
          <w:szCs w:val="28"/>
        </w:rPr>
        <w:t xml:space="preserve"> Training</w:t>
      </w:r>
    </w:p>
    <w:p w14:paraId="6E26B173" w14:textId="01F98862" w:rsidR="00244B72" w:rsidRDefault="00244B72" w:rsidP="00C54450">
      <w:pPr>
        <w:spacing w:line="240" w:lineRule="auto"/>
        <w:rPr>
          <w:rFonts w:asciiTheme="minorHAnsi" w:hAnsiTheme="minorHAnsi" w:cstheme="minorHAnsi"/>
          <w:b/>
          <w:bCs/>
          <w:color w:val="002060"/>
          <w:szCs w:val="24"/>
        </w:rPr>
      </w:pPr>
      <w:r>
        <w:rPr>
          <w:rFonts w:asciiTheme="minorHAnsi" w:hAnsiTheme="minorHAnsi" w:cstheme="minorHAnsi"/>
          <w:b/>
          <w:bCs/>
          <w:color w:val="002060"/>
          <w:szCs w:val="24"/>
        </w:rPr>
        <w:t>The issues:</w:t>
      </w:r>
    </w:p>
    <w:p w14:paraId="450DF8A9" w14:textId="3B8ED257" w:rsidR="00244B72" w:rsidRDefault="00244B72" w:rsidP="00C54450">
      <w:pPr>
        <w:spacing w:line="240" w:lineRule="auto"/>
        <w:rPr>
          <w:rFonts w:asciiTheme="minorHAnsi" w:hAnsiTheme="minorHAnsi" w:cstheme="minorHAnsi"/>
          <w:color w:val="002060"/>
          <w:szCs w:val="24"/>
        </w:rPr>
      </w:pPr>
      <w:r>
        <w:rPr>
          <w:rFonts w:asciiTheme="minorHAnsi" w:hAnsiTheme="minorHAnsi" w:cstheme="minorHAnsi"/>
          <w:color w:val="002060"/>
          <w:szCs w:val="24"/>
        </w:rPr>
        <w:t xml:space="preserve">We felt that many nurses and AHPs knew little about </w:t>
      </w:r>
      <w:r w:rsidR="006E303C">
        <w:rPr>
          <w:rFonts w:asciiTheme="minorHAnsi" w:hAnsiTheme="minorHAnsi" w:cstheme="minorHAnsi"/>
          <w:color w:val="002060"/>
          <w:szCs w:val="24"/>
        </w:rPr>
        <w:t xml:space="preserve">primary care and </w:t>
      </w:r>
      <w:proofErr w:type="gramStart"/>
      <w:r w:rsidR="006E303C">
        <w:rPr>
          <w:rFonts w:asciiTheme="minorHAnsi" w:hAnsiTheme="minorHAnsi" w:cstheme="minorHAnsi"/>
          <w:color w:val="002060"/>
          <w:szCs w:val="24"/>
        </w:rPr>
        <w:t>in particular about</w:t>
      </w:r>
      <w:proofErr w:type="gramEnd"/>
      <w:r w:rsidR="006E303C">
        <w:rPr>
          <w:rFonts w:asciiTheme="minorHAnsi" w:hAnsiTheme="minorHAnsi" w:cstheme="minorHAnsi"/>
          <w:color w:val="002060"/>
          <w:szCs w:val="24"/>
        </w:rPr>
        <w:t xml:space="preserve"> </w:t>
      </w:r>
      <w:r>
        <w:rPr>
          <w:rFonts w:asciiTheme="minorHAnsi" w:hAnsiTheme="minorHAnsi" w:cstheme="minorHAnsi"/>
          <w:color w:val="002060"/>
          <w:szCs w:val="24"/>
        </w:rPr>
        <w:t>deprivation medicine and did not have much exposure in undergraduate training</w:t>
      </w:r>
      <w:r w:rsidR="006E303C">
        <w:rPr>
          <w:rFonts w:asciiTheme="minorHAnsi" w:hAnsiTheme="minorHAnsi" w:cstheme="minorHAnsi"/>
          <w:color w:val="002060"/>
          <w:szCs w:val="24"/>
        </w:rPr>
        <w:t xml:space="preserve">, so are not used to complex Deep End patients, and can feel out of depth. For example, pharmacy foundation placements are purely exam-based, and Deep End areas are not chosen. Deep End practices are not all aware of what’s available, such as the Primary and Community Care Academies in each Health Board. Wages can be a challenge, when alternative careers/jobs can pay more. We felt that the Primary Care Model for Wales </w:t>
      </w:r>
      <w:r w:rsidR="00A858EC">
        <w:rPr>
          <w:rFonts w:asciiTheme="minorHAnsi" w:hAnsiTheme="minorHAnsi" w:cstheme="minorHAnsi"/>
          <w:color w:val="002060"/>
          <w:szCs w:val="24"/>
        </w:rPr>
        <w:t>promoting a</w:t>
      </w:r>
      <w:r w:rsidR="006E303C">
        <w:rPr>
          <w:rFonts w:asciiTheme="minorHAnsi" w:hAnsiTheme="minorHAnsi" w:cstheme="minorHAnsi"/>
          <w:color w:val="002060"/>
          <w:szCs w:val="24"/>
        </w:rPr>
        <w:t xml:space="preserve"> more diverse staff team has not worked well for Deep End practices: the complexity of patients means that the team needs </w:t>
      </w:r>
      <w:r w:rsidR="00A858EC">
        <w:rPr>
          <w:rFonts w:asciiTheme="minorHAnsi" w:hAnsiTheme="minorHAnsi" w:cstheme="minorHAnsi"/>
          <w:color w:val="002060"/>
          <w:szCs w:val="24"/>
        </w:rPr>
        <w:t xml:space="preserve">relatively </w:t>
      </w:r>
      <w:r w:rsidR="006E303C">
        <w:rPr>
          <w:rFonts w:asciiTheme="minorHAnsi" w:hAnsiTheme="minorHAnsi" w:cstheme="minorHAnsi"/>
          <w:color w:val="002060"/>
          <w:szCs w:val="24"/>
        </w:rPr>
        <w:t>more GPs and fewer other staff (when the opposite has happened)</w:t>
      </w:r>
      <w:r w:rsidR="00A858EC">
        <w:rPr>
          <w:rFonts w:asciiTheme="minorHAnsi" w:hAnsiTheme="minorHAnsi" w:cstheme="minorHAnsi"/>
          <w:color w:val="002060"/>
          <w:szCs w:val="24"/>
        </w:rPr>
        <w:t xml:space="preserve">. We </w:t>
      </w:r>
      <w:proofErr w:type="gramStart"/>
      <w:r w:rsidR="00A858EC">
        <w:rPr>
          <w:rFonts w:asciiTheme="minorHAnsi" w:hAnsiTheme="minorHAnsi" w:cstheme="minorHAnsi"/>
          <w:color w:val="002060"/>
          <w:szCs w:val="24"/>
        </w:rPr>
        <w:t xml:space="preserve">felt </w:t>
      </w:r>
      <w:r w:rsidR="006E303C">
        <w:rPr>
          <w:rFonts w:asciiTheme="minorHAnsi" w:hAnsiTheme="minorHAnsi" w:cstheme="minorHAnsi"/>
          <w:color w:val="002060"/>
          <w:szCs w:val="24"/>
        </w:rPr>
        <w:t xml:space="preserve"> that</w:t>
      </w:r>
      <w:proofErr w:type="gramEnd"/>
      <w:r w:rsidR="006E303C">
        <w:rPr>
          <w:rFonts w:asciiTheme="minorHAnsi" w:hAnsiTheme="minorHAnsi" w:cstheme="minorHAnsi"/>
          <w:color w:val="002060"/>
          <w:szCs w:val="24"/>
        </w:rPr>
        <w:t xml:space="preserve"> it’s hard to be innovative when </w:t>
      </w:r>
      <w:proofErr w:type="gramStart"/>
      <w:r w:rsidR="006E303C">
        <w:rPr>
          <w:rFonts w:asciiTheme="minorHAnsi" w:hAnsiTheme="minorHAnsi" w:cstheme="minorHAnsi"/>
          <w:color w:val="002060"/>
          <w:szCs w:val="24"/>
        </w:rPr>
        <w:t>fire-fighting</w:t>
      </w:r>
      <w:proofErr w:type="gramEnd"/>
      <w:r w:rsidR="00A858EC">
        <w:rPr>
          <w:rFonts w:asciiTheme="minorHAnsi" w:hAnsiTheme="minorHAnsi" w:cstheme="minorHAnsi"/>
          <w:color w:val="002060"/>
          <w:szCs w:val="24"/>
        </w:rPr>
        <w:t xml:space="preserve">, that Clusters have the same funding which is equal and therefore inequitable, that roles across Clusters are less attractive to recruits, such as physios and pharmacists, with reduced satisfaction. </w:t>
      </w:r>
    </w:p>
    <w:p w14:paraId="3D1C5042" w14:textId="159C69BA" w:rsidR="00A858EC" w:rsidRPr="00A858EC" w:rsidRDefault="00A858EC" w:rsidP="00C54450">
      <w:pPr>
        <w:spacing w:line="240" w:lineRule="auto"/>
        <w:rPr>
          <w:rFonts w:asciiTheme="minorHAnsi" w:hAnsiTheme="minorHAnsi" w:cstheme="minorHAnsi"/>
          <w:b/>
          <w:bCs/>
          <w:color w:val="002060"/>
          <w:szCs w:val="24"/>
        </w:rPr>
      </w:pPr>
      <w:r w:rsidRPr="00A858EC">
        <w:rPr>
          <w:rFonts w:asciiTheme="minorHAnsi" w:hAnsiTheme="minorHAnsi" w:cstheme="minorHAnsi"/>
          <w:b/>
          <w:bCs/>
          <w:color w:val="002060"/>
          <w:szCs w:val="24"/>
        </w:rPr>
        <w:t>The ideas:</w:t>
      </w:r>
    </w:p>
    <w:p w14:paraId="19AF3544" w14:textId="77777777" w:rsidR="00A858EC" w:rsidRPr="00A858EC" w:rsidRDefault="00A858EC" w:rsidP="00A858EC">
      <w:pPr>
        <w:rPr>
          <w:rFonts w:asciiTheme="minorHAnsi" w:hAnsiTheme="minorHAnsi" w:cstheme="minorHAnsi"/>
          <w:color w:val="002060"/>
          <w:szCs w:val="24"/>
        </w:rPr>
      </w:pPr>
      <w:r>
        <w:rPr>
          <w:rFonts w:asciiTheme="minorHAnsi" w:hAnsiTheme="minorHAnsi" w:cstheme="minorHAnsi"/>
          <w:color w:val="002060"/>
          <w:szCs w:val="24"/>
        </w:rPr>
        <w:t xml:space="preserve">We felt that Deep End practices should be formally engaged with the multi-professional training academies, that there should be defined roles for everyone in the primary care team and all should understand each other’s roles. </w:t>
      </w:r>
      <w:r w:rsidRPr="00A858EC">
        <w:rPr>
          <w:rFonts w:asciiTheme="minorHAnsi" w:hAnsiTheme="minorHAnsi" w:cstheme="minorHAnsi"/>
          <w:color w:val="002060"/>
          <w:szCs w:val="24"/>
        </w:rPr>
        <w:t xml:space="preserve">The Academies should teach more Deep End relevant content, there should be mentoring and </w:t>
      </w:r>
      <w:r w:rsidRPr="00A858EC">
        <w:rPr>
          <w:rFonts w:asciiTheme="minorHAnsi" w:hAnsiTheme="minorHAnsi" w:cstheme="minorHAnsi"/>
          <w:color w:val="002060"/>
          <w:szCs w:val="24"/>
        </w:rPr>
        <w:lastRenderedPageBreak/>
        <w:t xml:space="preserve">clear career progression. Students should have placements in Deep End and inclusion health services. We wondered if apprenticeships would be helpful. </w:t>
      </w:r>
    </w:p>
    <w:p w14:paraId="1B380AE2" w14:textId="317B4D48" w:rsidR="00410B62" w:rsidRDefault="00A858EC" w:rsidP="00C54450">
      <w:pPr>
        <w:spacing w:line="240" w:lineRule="auto"/>
        <w:rPr>
          <w:rFonts w:asciiTheme="minorHAnsi" w:hAnsiTheme="minorHAnsi" w:cstheme="minorHAnsi"/>
          <w:color w:val="002060"/>
          <w:szCs w:val="24"/>
        </w:rPr>
      </w:pPr>
      <w:r>
        <w:rPr>
          <w:rFonts w:asciiTheme="minorHAnsi" w:hAnsiTheme="minorHAnsi" w:cstheme="minorHAnsi"/>
          <w:color w:val="002060"/>
          <w:szCs w:val="24"/>
        </w:rPr>
        <w:t xml:space="preserve">We felt that there should be a core team of GPs to ensure team management/ supervision and manage complex cases. And that there should be disproportionately greater funding to Deep End practices for training and supervision, and fair salaries/ wages for staff once qualified. </w:t>
      </w:r>
    </w:p>
    <w:p w14:paraId="49A0D470" w14:textId="14BB424E" w:rsidR="00A858EC" w:rsidRDefault="00A858EC" w:rsidP="00C54450">
      <w:pPr>
        <w:spacing w:line="240" w:lineRule="auto"/>
        <w:rPr>
          <w:rFonts w:asciiTheme="minorHAnsi" w:hAnsiTheme="minorHAnsi" w:cstheme="minorHAnsi"/>
          <w:b/>
          <w:bCs/>
          <w:color w:val="002060"/>
          <w:sz w:val="28"/>
          <w:szCs w:val="28"/>
        </w:rPr>
      </w:pPr>
      <w:r w:rsidRPr="00A858EC">
        <w:rPr>
          <w:rFonts w:asciiTheme="minorHAnsi" w:hAnsiTheme="minorHAnsi" w:cstheme="minorHAnsi"/>
          <w:b/>
          <w:bCs/>
          <w:color w:val="002060"/>
          <w:sz w:val="28"/>
          <w:szCs w:val="28"/>
        </w:rPr>
        <w:t>Administrative Staff</w:t>
      </w:r>
    </w:p>
    <w:p w14:paraId="20F40E52" w14:textId="50EA56D3" w:rsidR="00A858EC" w:rsidRDefault="00A858EC" w:rsidP="00C54450">
      <w:pPr>
        <w:spacing w:line="240" w:lineRule="auto"/>
        <w:rPr>
          <w:rFonts w:asciiTheme="minorHAnsi" w:hAnsiTheme="minorHAnsi" w:cstheme="minorHAnsi"/>
          <w:b/>
          <w:bCs/>
          <w:color w:val="002060"/>
          <w:szCs w:val="24"/>
        </w:rPr>
      </w:pPr>
      <w:r w:rsidRPr="00A858EC">
        <w:rPr>
          <w:rFonts w:asciiTheme="minorHAnsi" w:hAnsiTheme="minorHAnsi" w:cstheme="minorHAnsi"/>
          <w:b/>
          <w:bCs/>
          <w:color w:val="002060"/>
          <w:szCs w:val="24"/>
        </w:rPr>
        <w:t>The issues</w:t>
      </w:r>
      <w:r>
        <w:rPr>
          <w:rFonts w:asciiTheme="minorHAnsi" w:hAnsiTheme="minorHAnsi" w:cstheme="minorHAnsi"/>
          <w:b/>
          <w:bCs/>
          <w:color w:val="002060"/>
          <w:szCs w:val="24"/>
        </w:rPr>
        <w:t>:</w:t>
      </w:r>
    </w:p>
    <w:p w14:paraId="7A3E0E92" w14:textId="358DCBBF" w:rsidR="00C26C56" w:rsidRDefault="00C26C56" w:rsidP="00C54450">
      <w:pPr>
        <w:spacing w:line="240" w:lineRule="auto"/>
        <w:rPr>
          <w:rFonts w:asciiTheme="minorHAnsi" w:hAnsiTheme="minorHAnsi" w:cstheme="minorHAnsi"/>
          <w:color w:val="002060"/>
          <w:szCs w:val="24"/>
        </w:rPr>
      </w:pPr>
      <w:r>
        <w:rPr>
          <w:rFonts w:asciiTheme="minorHAnsi" w:hAnsiTheme="minorHAnsi" w:cstheme="minorHAnsi"/>
          <w:color w:val="002060"/>
          <w:szCs w:val="24"/>
        </w:rPr>
        <w:t>We felt that pay and conditions were not great, and this led to a high loss of trained staff</w:t>
      </w:r>
      <w:r w:rsidR="00FF7FE8">
        <w:rPr>
          <w:rFonts w:asciiTheme="minorHAnsi" w:hAnsiTheme="minorHAnsi" w:cstheme="minorHAnsi"/>
          <w:color w:val="002060"/>
          <w:szCs w:val="24"/>
        </w:rPr>
        <w:t xml:space="preserve"> and low morale at times</w:t>
      </w:r>
      <w:r>
        <w:rPr>
          <w:rFonts w:asciiTheme="minorHAnsi" w:hAnsiTheme="minorHAnsi" w:cstheme="minorHAnsi"/>
          <w:color w:val="002060"/>
          <w:szCs w:val="24"/>
        </w:rPr>
        <w:t xml:space="preserve">. Workload is high and can be very stressful and scary, with complex and troubled patients, needing additional staff to manage safely. Many staff are very local, so need to manage expectations from their neighbours, although most are very committed to their communities. There is additional paperwork in Deep End, such as sick notes and welfare benefits forms. Roles are changing and carrying more responsibility, for example care navigators. There is a lack of structured training and education to suit these roles. </w:t>
      </w:r>
    </w:p>
    <w:p w14:paraId="1A287791" w14:textId="47B3A741" w:rsidR="00C26C56" w:rsidRDefault="00C26C56" w:rsidP="00C54450">
      <w:pPr>
        <w:spacing w:line="240" w:lineRule="auto"/>
        <w:rPr>
          <w:rFonts w:asciiTheme="minorHAnsi" w:hAnsiTheme="minorHAnsi" w:cstheme="minorHAnsi"/>
          <w:b/>
          <w:bCs/>
          <w:color w:val="002060"/>
          <w:szCs w:val="24"/>
        </w:rPr>
      </w:pPr>
      <w:r w:rsidRPr="00C26C56">
        <w:rPr>
          <w:rFonts w:asciiTheme="minorHAnsi" w:hAnsiTheme="minorHAnsi" w:cstheme="minorHAnsi"/>
          <w:b/>
          <w:bCs/>
          <w:color w:val="002060"/>
          <w:szCs w:val="24"/>
        </w:rPr>
        <w:t>The ideas:</w:t>
      </w:r>
    </w:p>
    <w:p w14:paraId="5258A1DB" w14:textId="64342266" w:rsidR="00C26C56" w:rsidRDefault="00FF7FE8" w:rsidP="00FF7FE8">
      <w:pPr>
        <w:rPr>
          <w:rFonts w:asciiTheme="minorHAnsi" w:hAnsiTheme="minorHAnsi" w:cstheme="minorHAnsi"/>
          <w:color w:val="002060"/>
          <w:szCs w:val="24"/>
        </w:rPr>
      </w:pPr>
      <w:r w:rsidRPr="00FF7FE8">
        <w:rPr>
          <w:rFonts w:asciiTheme="minorHAnsi" w:hAnsiTheme="minorHAnsi" w:cstheme="minorHAnsi"/>
          <w:color w:val="002060"/>
          <w:szCs w:val="24"/>
        </w:rPr>
        <w:t>More technology</w:t>
      </w:r>
      <w:r w:rsidRPr="00FF7FE8">
        <w:t xml:space="preserve"> </w:t>
      </w:r>
      <w:r w:rsidRPr="00FF7FE8">
        <w:rPr>
          <w:rFonts w:asciiTheme="minorHAnsi" w:hAnsiTheme="minorHAnsi" w:cstheme="minorHAnsi"/>
          <w:color w:val="002060"/>
          <w:szCs w:val="24"/>
        </w:rPr>
        <w:t>to support the role, with suitable training</w:t>
      </w:r>
      <w:r>
        <w:rPr>
          <w:rFonts w:asciiTheme="minorHAnsi" w:hAnsiTheme="minorHAnsi" w:cstheme="minorHAnsi"/>
          <w:color w:val="002060"/>
          <w:szCs w:val="24"/>
        </w:rPr>
        <w:t xml:space="preserve">, </w:t>
      </w:r>
      <w:r w:rsidRPr="00FF7FE8">
        <w:rPr>
          <w:rFonts w:asciiTheme="minorHAnsi" w:hAnsiTheme="minorHAnsi" w:cstheme="minorHAnsi"/>
          <w:color w:val="002060"/>
          <w:szCs w:val="24"/>
        </w:rPr>
        <w:t>such as AI</w:t>
      </w:r>
      <w:r>
        <w:rPr>
          <w:rFonts w:asciiTheme="minorHAnsi" w:hAnsiTheme="minorHAnsi" w:cstheme="minorHAnsi"/>
          <w:color w:val="002060"/>
          <w:szCs w:val="24"/>
        </w:rPr>
        <w:t>, patient booking and managing communications from secondary care. Fair wages and defined job roles, continue to recruit locally and celebrate progression. We felt that administrative staff should be included in messages to the public and media from General Practice, that they are on the patient’s side. We felt that there should be additional education from the Primary and Community Academies, with clear structure to support, and debrief/ give sanctuary.</w:t>
      </w:r>
    </w:p>
    <w:p w14:paraId="2F10CE97" w14:textId="77777777" w:rsidR="00FF7FE8" w:rsidRDefault="00FF7FE8" w:rsidP="00FF7FE8">
      <w:pPr>
        <w:rPr>
          <w:rFonts w:asciiTheme="minorHAnsi" w:hAnsiTheme="minorHAnsi" w:cstheme="minorHAnsi"/>
          <w:color w:val="002060"/>
          <w:szCs w:val="24"/>
        </w:rPr>
      </w:pPr>
    </w:p>
    <w:p w14:paraId="472148D9" w14:textId="265F28F4" w:rsidR="00FF7FE8" w:rsidRPr="00C26C56" w:rsidRDefault="00FF7FE8" w:rsidP="00FF7FE8">
      <w:pPr>
        <w:rPr>
          <w:rFonts w:asciiTheme="minorHAnsi" w:hAnsiTheme="minorHAnsi" w:cstheme="minorHAnsi"/>
          <w:color w:val="002060"/>
          <w:szCs w:val="24"/>
        </w:rPr>
      </w:pPr>
      <w:r>
        <w:rPr>
          <w:rFonts w:asciiTheme="minorHAnsi" w:hAnsiTheme="minorHAnsi" w:cstheme="minorHAnsi"/>
          <w:color w:val="002060"/>
          <w:szCs w:val="24"/>
        </w:rPr>
        <w:t>The discussion was rich and voluble, so its not possible to capture everything in this summary.</w:t>
      </w:r>
    </w:p>
    <w:p w14:paraId="47F76CEB" w14:textId="77777777" w:rsidR="00A858EC" w:rsidRPr="00A858EC" w:rsidRDefault="00A858EC" w:rsidP="00C54450">
      <w:pPr>
        <w:spacing w:line="240" w:lineRule="auto"/>
        <w:rPr>
          <w:rFonts w:asciiTheme="minorHAnsi" w:hAnsiTheme="minorHAnsi" w:cstheme="minorHAnsi"/>
          <w:b/>
          <w:bCs/>
          <w:color w:val="002060"/>
          <w:szCs w:val="24"/>
        </w:rPr>
      </w:pPr>
    </w:p>
    <w:p w14:paraId="1C3F21F1" w14:textId="76F85035" w:rsidR="00544CC0" w:rsidRPr="00FF7FE8" w:rsidRDefault="00544CC0" w:rsidP="00C54450">
      <w:pPr>
        <w:spacing w:line="240" w:lineRule="auto"/>
        <w:rPr>
          <w:rFonts w:asciiTheme="minorHAnsi" w:hAnsiTheme="minorHAnsi" w:cstheme="minorHAnsi"/>
          <w:b/>
          <w:bCs/>
          <w:color w:val="002060"/>
          <w:sz w:val="32"/>
          <w:szCs w:val="32"/>
        </w:rPr>
      </w:pPr>
      <w:r w:rsidRPr="00FF7FE8">
        <w:rPr>
          <w:rFonts w:asciiTheme="minorHAnsi" w:hAnsiTheme="minorHAnsi" w:cstheme="minorHAnsi"/>
          <w:b/>
          <w:bCs/>
          <w:color w:val="002060"/>
          <w:sz w:val="32"/>
          <w:szCs w:val="32"/>
        </w:rPr>
        <w:t>Resources</w:t>
      </w:r>
    </w:p>
    <w:p w14:paraId="3459A5B5" w14:textId="44589E5C" w:rsidR="00544CC0" w:rsidRPr="00FF7FE8" w:rsidRDefault="00AD7CBD" w:rsidP="00FF7FE8">
      <w:pPr>
        <w:pStyle w:val="ListParagraph"/>
        <w:numPr>
          <w:ilvl w:val="0"/>
          <w:numId w:val="27"/>
        </w:numPr>
        <w:spacing w:line="240" w:lineRule="auto"/>
        <w:rPr>
          <w:color w:val="002060"/>
          <w:sz w:val="24"/>
          <w:szCs w:val="24"/>
        </w:rPr>
      </w:pPr>
      <w:hyperlink r:id="rId13" w:history="1">
        <w:r w:rsidRPr="00FF7FE8">
          <w:rPr>
            <w:color w:val="0000FF"/>
            <w:sz w:val="24"/>
            <w:szCs w:val="24"/>
            <w:u w:val="single"/>
          </w:rPr>
          <w:t>Home | Train Work Live | Wales</w:t>
        </w:r>
      </w:hyperlink>
    </w:p>
    <w:p w14:paraId="55774129" w14:textId="446DA48C" w:rsidR="00AD7CBD" w:rsidRDefault="00AD7CBD" w:rsidP="00FF7FE8">
      <w:pPr>
        <w:pStyle w:val="ListParagraph"/>
        <w:numPr>
          <w:ilvl w:val="0"/>
          <w:numId w:val="27"/>
        </w:numPr>
        <w:spacing w:line="240" w:lineRule="auto"/>
        <w:rPr>
          <w:color w:val="002060"/>
          <w:sz w:val="24"/>
          <w:szCs w:val="24"/>
        </w:rPr>
      </w:pPr>
      <w:hyperlink r:id="rId14" w:history="1">
        <w:r w:rsidRPr="00FF7FE8">
          <w:rPr>
            <w:rStyle w:val="Hyperlink"/>
            <w:sz w:val="24"/>
            <w:szCs w:val="24"/>
          </w:rPr>
          <w:t>HEIW GP Training</w:t>
        </w:r>
      </w:hyperlink>
      <w:r w:rsidRPr="00FF7FE8">
        <w:rPr>
          <w:color w:val="002060"/>
          <w:sz w:val="24"/>
          <w:szCs w:val="24"/>
        </w:rPr>
        <w:t xml:space="preserve"> </w:t>
      </w:r>
      <w:r w:rsidR="00EF535F">
        <w:rPr>
          <w:color w:val="002060"/>
          <w:sz w:val="24"/>
          <w:szCs w:val="24"/>
        </w:rPr>
        <w:t>: Training schemes in Wales</w:t>
      </w:r>
    </w:p>
    <w:p w14:paraId="16E7DFB7" w14:textId="77777777" w:rsidR="00EF535F" w:rsidRPr="00FF7FE8" w:rsidRDefault="00EF535F" w:rsidP="00EF535F">
      <w:pPr>
        <w:pStyle w:val="ListParagraph"/>
        <w:numPr>
          <w:ilvl w:val="0"/>
          <w:numId w:val="27"/>
        </w:numPr>
        <w:spacing w:line="240" w:lineRule="auto"/>
        <w:rPr>
          <w:color w:val="002060"/>
          <w:sz w:val="24"/>
          <w:szCs w:val="24"/>
        </w:rPr>
      </w:pPr>
      <w:hyperlink r:id="rId15" w:history="1">
        <w:r w:rsidRPr="00FF7FE8">
          <w:rPr>
            <w:rStyle w:val="Hyperlink"/>
            <w:sz w:val="24"/>
            <w:szCs w:val="24"/>
          </w:rPr>
          <w:t>Wales Inclusion Health Program for Primary Care: Professional development &amp; training</w:t>
        </w:r>
      </w:hyperlink>
    </w:p>
    <w:p w14:paraId="16E5A568" w14:textId="473BCF15" w:rsidR="00EF535F" w:rsidRPr="00EF535F" w:rsidRDefault="00EF535F" w:rsidP="00EF535F">
      <w:pPr>
        <w:pStyle w:val="ListParagraph"/>
        <w:numPr>
          <w:ilvl w:val="0"/>
          <w:numId w:val="27"/>
        </w:numPr>
        <w:spacing w:line="240" w:lineRule="auto"/>
        <w:rPr>
          <w:color w:val="002060"/>
          <w:sz w:val="24"/>
          <w:szCs w:val="24"/>
        </w:rPr>
      </w:pPr>
      <w:hyperlink r:id="rId16" w:history="1">
        <w:r w:rsidRPr="00EF535F">
          <w:rPr>
            <w:color w:val="0000FF"/>
            <w:sz w:val="24"/>
            <w:szCs w:val="24"/>
            <w:u w:val="single"/>
          </w:rPr>
          <w:t>Fairhealth</w:t>
        </w:r>
      </w:hyperlink>
      <w:r w:rsidRPr="00EF535F">
        <w:rPr>
          <w:color w:val="002B5C" w:themeColor="text1"/>
          <w:sz w:val="24"/>
          <w:szCs w:val="24"/>
        </w:rPr>
        <w:t xml:space="preserve"> Online health equity training and learning</w:t>
      </w:r>
    </w:p>
    <w:p w14:paraId="70FE5726" w14:textId="4E6092DA" w:rsidR="00FF7FE8" w:rsidRPr="00EF535F" w:rsidRDefault="00FF7FE8" w:rsidP="00FF7FE8">
      <w:pPr>
        <w:pStyle w:val="ListParagraph"/>
        <w:numPr>
          <w:ilvl w:val="0"/>
          <w:numId w:val="27"/>
        </w:numPr>
        <w:spacing w:line="240" w:lineRule="auto"/>
        <w:rPr>
          <w:color w:val="002060"/>
          <w:sz w:val="24"/>
          <w:szCs w:val="24"/>
        </w:rPr>
      </w:pPr>
      <w:hyperlink r:id="rId17" w:history="1">
        <w:r w:rsidRPr="00EF535F">
          <w:rPr>
            <w:rStyle w:val="Hyperlink"/>
            <w:sz w:val="24"/>
            <w:szCs w:val="24"/>
          </w:rPr>
          <w:t>Multi-professional Training and Development Unit for Primary and Community Care</w:t>
        </w:r>
      </w:hyperlink>
    </w:p>
    <w:p w14:paraId="02E59A48" w14:textId="04396C60" w:rsidR="00EF535F" w:rsidRPr="00EF535F" w:rsidRDefault="00EF535F" w:rsidP="00FF7FE8">
      <w:pPr>
        <w:pStyle w:val="ListParagraph"/>
        <w:numPr>
          <w:ilvl w:val="0"/>
          <w:numId w:val="27"/>
        </w:numPr>
        <w:spacing w:line="240" w:lineRule="auto"/>
        <w:rPr>
          <w:color w:val="002060"/>
          <w:sz w:val="24"/>
          <w:szCs w:val="24"/>
        </w:rPr>
      </w:pPr>
      <w:r w:rsidRPr="00EF535F">
        <w:rPr>
          <w:color w:val="002060"/>
          <w:sz w:val="24"/>
          <w:szCs w:val="24"/>
        </w:rPr>
        <w:t>Primary and Community Care Academies in Health Boards:</w:t>
      </w:r>
    </w:p>
    <w:tbl>
      <w:tblPr>
        <w:tblpPr w:leftFromText="180" w:rightFromText="180" w:vertAnchor="text" w:horzAnchor="margin" w:tblpXSpec="center" w:tblpY="235"/>
        <w:tblW w:w="9000" w:type="dxa"/>
        <w:shd w:val="clear" w:color="auto" w:fill="FFFFFF"/>
        <w:tblCellMar>
          <w:top w:w="15" w:type="dxa"/>
          <w:left w:w="15" w:type="dxa"/>
          <w:bottom w:w="15" w:type="dxa"/>
          <w:right w:w="15" w:type="dxa"/>
        </w:tblCellMar>
        <w:tblLook w:val="04A0" w:firstRow="1" w:lastRow="0" w:firstColumn="1" w:lastColumn="0" w:noHBand="0" w:noVBand="1"/>
      </w:tblPr>
      <w:tblGrid>
        <w:gridCol w:w="3111"/>
        <w:gridCol w:w="5889"/>
      </w:tblGrid>
      <w:tr w:rsidR="00EF535F" w:rsidRPr="00EF535F" w14:paraId="01BA4DE4" w14:textId="77777777" w:rsidTr="00EF535F">
        <w:trPr>
          <w:trHeight w:val="630"/>
        </w:trPr>
        <w:tc>
          <w:tcPr>
            <w:tcW w:w="3111"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7C7A23C" w14:textId="77777777" w:rsidR="00EF535F" w:rsidRPr="00EF535F" w:rsidRDefault="00EF535F" w:rsidP="00EF535F">
            <w:pPr>
              <w:rPr>
                <w:rFonts w:asciiTheme="minorHAnsi" w:hAnsiTheme="minorHAnsi" w:cstheme="minorHAnsi"/>
                <w:color w:val="212529"/>
                <w:szCs w:val="24"/>
              </w:rPr>
            </w:pPr>
            <w:r w:rsidRPr="00EF535F">
              <w:rPr>
                <w:rStyle w:val="Strong"/>
                <w:rFonts w:asciiTheme="minorHAnsi" w:hAnsiTheme="minorHAnsi" w:cstheme="minorHAnsi"/>
                <w:color w:val="212529"/>
                <w:szCs w:val="24"/>
              </w:rPr>
              <w:t>Health Board</w:t>
            </w:r>
          </w:p>
        </w:tc>
        <w:tc>
          <w:tcPr>
            <w:tcW w:w="5889" w:type="dxa"/>
            <w:tcBorders>
              <w:top w:val="single" w:sz="6" w:space="0" w:color="000000"/>
              <w:left w:val="nil"/>
              <w:bottom w:val="single" w:sz="6" w:space="0" w:color="000000"/>
              <w:right w:val="single" w:sz="6" w:space="0" w:color="000000"/>
            </w:tcBorders>
            <w:shd w:val="clear" w:color="auto" w:fill="FFFFFF"/>
            <w:vAlign w:val="center"/>
            <w:hideMark/>
          </w:tcPr>
          <w:p w14:paraId="40A7D59A" w14:textId="77777777" w:rsidR="00EF535F" w:rsidRPr="00EF535F" w:rsidRDefault="00EF535F" w:rsidP="00EF535F">
            <w:pPr>
              <w:rPr>
                <w:rFonts w:asciiTheme="minorHAnsi" w:hAnsiTheme="minorHAnsi" w:cstheme="minorHAnsi"/>
                <w:color w:val="212529"/>
                <w:szCs w:val="24"/>
              </w:rPr>
            </w:pPr>
            <w:r w:rsidRPr="00EF535F">
              <w:rPr>
                <w:rStyle w:val="Strong"/>
                <w:rFonts w:asciiTheme="minorHAnsi" w:hAnsiTheme="minorHAnsi" w:cstheme="minorHAnsi"/>
                <w:color w:val="212529"/>
                <w:szCs w:val="24"/>
              </w:rPr>
              <w:t>Primary Care Academy email address/ website</w:t>
            </w:r>
          </w:p>
        </w:tc>
      </w:tr>
      <w:tr w:rsidR="00EF535F" w:rsidRPr="00EF535F" w14:paraId="20752219" w14:textId="77777777" w:rsidTr="00EF535F">
        <w:trPr>
          <w:trHeight w:val="300"/>
        </w:trPr>
        <w:tc>
          <w:tcPr>
            <w:tcW w:w="3111" w:type="dxa"/>
            <w:tcBorders>
              <w:top w:val="nil"/>
              <w:left w:val="single" w:sz="6" w:space="0" w:color="000000"/>
              <w:bottom w:val="single" w:sz="6" w:space="0" w:color="000000"/>
              <w:right w:val="single" w:sz="6" w:space="0" w:color="000000"/>
            </w:tcBorders>
            <w:shd w:val="clear" w:color="auto" w:fill="FFFFFF"/>
            <w:vAlign w:val="center"/>
            <w:hideMark/>
          </w:tcPr>
          <w:p w14:paraId="634AC83E" w14:textId="77777777" w:rsidR="00EF535F" w:rsidRPr="00EF535F" w:rsidRDefault="00EF535F" w:rsidP="00EF535F">
            <w:pPr>
              <w:rPr>
                <w:rFonts w:asciiTheme="minorHAnsi" w:hAnsiTheme="minorHAnsi" w:cstheme="minorHAnsi"/>
                <w:color w:val="212529"/>
                <w:szCs w:val="24"/>
              </w:rPr>
            </w:pPr>
            <w:r w:rsidRPr="00EF535F">
              <w:rPr>
                <w:rStyle w:val="Strong"/>
                <w:rFonts w:asciiTheme="minorHAnsi" w:hAnsiTheme="minorHAnsi" w:cstheme="minorHAnsi"/>
                <w:color w:val="212529"/>
                <w:szCs w:val="24"/>
              </w:rPr>
              <w:t>Aneurin Bevan UHB</w:t>
            </w:r>
          </w:p>
        </w:tc>
        <w:tc>
          <w:tcPr>
            <w:tcW w:w="5889" w:type="dxa"/>
            <w:tcBorders>
              <w:top w:val="nil"/>
              <w:left w:val="nil"/>
              <w:bottom w:val="single" w:sz="6" w:space="0" w:color="000000"/>
              <w:right w:val="single" w:sz="6" w:space="0" w:color="000000"/>
            </w:tcBorders>
            <w:shd w:val="clear" w:color="auto" w:fill="FFFFFF"/>
            <w:vAlign w:val="center"/>
            <w:hideMark/>
          </w:tcPr>
          <w:p w14:paraId="46F0D701" w14:textId="77777777" w:rsidR="00EF535F" w:rsidRPr="00EF535F" w:rsidRDefault="00EF535F" w:rsidP="00EF535F">
            <w:pPr>
              <w:rPr>
                <w:rFonts w:asciiTheme="minorHAnsi" w:hAnsiTheme="minorHAnsi" w:cstheme="minorHAnsi"/>
                <w:color w:val="212529"/>
                <w:szCs w:val="24"/>
              </w:rPr>
            </w:pPr>
            <w:r w:rsidRPr="00EF535F">
              <w:rPr>
                <w:rFonts w:asciiTheme="minorHAnsi" w:hAnsiTheme="minorHAnsi" w:cstheme="minorHAnsi"/>
                <w:color w:val="212529"/>
                <w:szCs w:val="24"/>
              </w:rPr>
              <w:t> </w:t>
            </w:r>
            <w:hyperlink r:id="rId18" w:history="1">
              <w:r w:rsidRPr="00EF535F">
                <w:rPr>
                  <w:rStyle w:val="Hyperlink"/>
                  <w:rFonts w:asciiTheme="minorHAnsi" w:hAnsiTheme="minorHAnsi" w:cstheme="minorHAnsi"/>
                  <w:color w:val="1978A3"/>
                  <w:szCs w:val="24"/>
                </w:rPr>
                <w:t>abb.pccacademy@wales.nhs.uk</w:t>
              </w:r>
            </w:hyperlink>
          </w:p>
        </w:tc>
      </w:tr>
      <w:tr w:rsidR="00EF535F" w:rsidRPr="00EF535F" w14:paraId="01003646" w14:textId="77777777" w:rsidTr="00EF535F">
        <w:trPr>
          <w:trHeight w:val="300"/>
        </w:trPr>
        <w:tc>
          <w:tcPr>
            <w:tcW w:w="3111" w:type="dxa"/>
            <w:tcBorders>
              <w:top w:val="nil"/>
              <w:left w:val="single" w:sz="6" w:space="0" w:color="000000"/>
              <w:bottom w:val="single" w:sz="6" w:space="0" w:color="000000"/>
              <w:right w:val="single" w:sz="6" w:space="0" w:color="000000"/>
            </w:tcBorders>
            <w:shd w:val="clear" w:color="auto" w:fill="FFFFFF"/>
            <w:vAlign w:val="center"/>
            <w:hideMark/>
          </w:tcPr>
          <w:p w14:paraId="48A9DFAA" w14:textId="77777777" w:rsidR="00EF535F" w:rsidRPr="00EF535F" w:rsidRDefault="00EF535F" w:rsidP="00EF535F">
            <w:pPr>
              <w:rPr>
                <w:rFonts w:asciiTheme="minorHAnsi" w:hAnsiTheme="minorHAnsi" w:cstheme="minorHAnsi"/>
                <w:color w:val="212529"/>
                <w:szCs w:val="24"/>
              </w:rPr>
            </w:pPr>
            <w:r w:rsidRPr="00EF535F">
              <w:rPr>
                <w:rStyle w:val="Strong"/>
                <w:rFonts w:asciiTheme="minorHAnsi" w:hAnsiTheme="minorHAnsi" w:cstheme="minorHAnsi"/>
                <w:color w:val="212529"/>
                <w:szCs w:val="24"/>
              </w:rPr>
              <w:t>Betsi Cadwaladr UHB</w:t>
            </w:r>
          </w:p>
        </w:tc>
        <w:tc>
          <w:tcPr>
            <w:tcW w:w="5889" w:type="dxa"/>
            <w:tcBorders>
              <w:top w:val="nil"/>
              <w:left w:val="nil"/>
              <w:bottom w:val="single" w:sz="6" w:space="0" w:color="000000"/>
              <w:right w:val="single" w:sz="6" w:space="0" w:color="000000"/>
            </w:tcBorders>
            <w:shd w:val="clear" w:color="auto" w:fill="FFFFFF"/>
            <w:vAlign w:val="center"/>
            <w:hideMark/>
          </w:tcPr>
          <w:p w14:paraId="37F65AA5" w14:textId="77777777" w:rsidR="00EF535F" w:rsidRPr="00EF535F" w:rsidRDefault="00EF535F" w:rsidP="00EF535F">
            <w:pPr>
              <w:rPr>
                <w:rFonts w:asciiTheme="minorHAnsi" w:hAnsiTheme="minorHAnsi" w:cstheme="minorHAnsi"/>
                <w:color w:val="212529"/>
                <w:szCs w:val="24"/>
              </w:rPr>
            </w:pPr>
            <w:r w:rsidRPr="00EF535F">
              <w:rPr>
                <w:rFonts w:asciiTheme="minorHAnsi" w:hAnsiTheme="minorHAnsi" w:cstheme="minorHAnsi"/>
                <w:color w:val="212529"/>
                <w:szCs w:val="24"/>
              </w:rPr>
              <w:t> </w:t>
            </w:r>
            <w:hyperlink r:id="rId19" w:history="1">
              <w:r w:rsidRPr="00EF535F">
                <w:rPr>
                  <w:rStyle w:val="Hyperlink"/>
                  <w:rFonts w:asciiTheme="minorHAnsi" w:hAnsiTheme="minorHAnsi" w:cstheme="minorHAnsi"/>
                  <w:color w:val="1978A3"/>
                  <w:szCs w:val="24"/>
                </w:rPr>
                <w:t>BCUHB Academy</w:t>
              </w:r>
            </w:hyperlink>
          </w:p>
        </w:tc>
      </w:tr>
      <w:tr w:rsidR="00EF535F" w:rsidRPr="00EF535F" w14:paraId="4AD60A08" w14:textId="77777777" w:rsidTr="00EF535F">
        <w:trPr>
          <w:trHeight w:val="300"/>
        </w:trPr>
        <w:tc>
          <w:tcPr>
            <w:tcW w:w="3111" w:type="dxa"/>
            <w:tcBorders>
              <w:top w:val="nil"/>
              <w:left w:val="single" w:sz="6" w:space="0" w:color="000000"/>
              <w:bottom w:val="single" w:sz="6" w:space="0" w:color="000000"/>
              <w:right w:val="single" w:sz="6" w:space="0" w:color="000000"/>
            </w:tcBorders>
            <w:shd w:val="clear" w:color="auto" w:fill="FFFFFF"/>
            <w:vAlign w:val="center"/>
            <w:hideMark/>
          </w:tcPr>
          <w:p w14:paraId="002ED61A" w14:textId="77777777" w:rsidR="00EF535F" w:rsidRPr="00EF535F" w:rsidRDefault="00EF535F" w:rsidP="00EF535F">
            <w:pPr>
              <w:rPr>
                <w:rFonts w:asciiTheme="minorHAnsi" w:hAnsiTheme="minorHAnsi" w:cstheme="minorHAnsi"/>
                <w:color w:val="212529"/>
                <w:szCs w:val="24"/>
              </w:rPr>
            </w:pPr>
            <w:r w:rsidRPr="00EF535F">
              <w:rPr>
                <w:rStyle w:val="Strong"/>
                <w:rFonts w:asciiTheme="minorHAnsi" w:hAnsiTheme="minorHAnsi" w:cstheme="minorHAnsi"/>
                <w:color w:val="212529"/>
                <w:szCs w:val="24"/>
              </w:rPr>
              <w:t>Cardiff And Vale UHB</w:t>
            </w:r>
          </w:p>
        </w:tc>
        <w:tc>
          <w:tcPr>
            <w:tcW w:w="5889" w:type="dxa"/>
            <w:tcBorders>
              <w:top w:val="nil"/>
              <w:left w:val="nil"/>
              <w:bottom w:val="single" w:sz="6" w:space="0" w:color="000000"/>
              <w:right w:val="single" w:sz="6" w:space="0" w:color="000000"/>
            </w:tcBorders>
            <w:shd w:val="clear" w:color="auto" w:fill="FFFFFF"/>
            <w:vAlign w:val="center"/>
            <w:hideMark/>
          </w:tcPr>
          <w:p w14:paraId="1FD85F8B" w14:textId="77777777" w:rsidR="00EF535F" w:rsidRPr="00EF535F" w:rsidRDefault="00EF535F" w:rsidP="00EF535F">
            <w:pPr>
              <w:rPr>
                <w:rFonts w:asciiTheme="minorHAnsi" w:hAnsiTheme="minorHAnsi" w:cstheme="minorHAnsi"/>
                <w:color w:val="212529"/>
                <w:szCs w:val="24"/>
              </w:rPr>
            </w:pPr>
            <w:r w:rsidRPr="00EF535F">
              <w:rPr>
                <w:rFonts w:asciiTheme="minorHAnsi" w:hAnsiTheme="minorHAnsi" w:cstheme="minorHAnsi"/>
                <w:color w:val="212529"/>
                <w:szCs w:val="24"/>
              </w:rPr>
              <w:t> </w:t>
            </w:r>
            <w:hyperlink r:id="rId20" w:history="1">
              <w:r w:rsidRPr="00EF535F">
                <w:rPr>
                  <w:rStyle w:val="Hyperlink"/>
                  <w:rFonts w:asciiTheme="minorHAnsi" w:hAnsiTheme="minorHAnsi" w:cstheme="minorHAnsi"/>
                  <w:color w:val="1978A3"/>
                  <w:szCs w:val="24"/>
                </w:rPr>
                <w:t>primaryandcommunitycareacademy.cav@wales.nhs.uk</w:t>
              </w:r>
            </w:hyperlink>
          </w:p>
        </w:tc>
      </w:tr>
      <w:tr w:rsidR="00EF535F" w:rsidRPr="00EF535F" w14:paraId="2A15004A" w14:textId="77777777" w:rsidTr="00EF535F">
        <w:trPr>
          <w:trHeight w:val="300"/>
        </w:trPr>
        <w:tc>
          <w:tcPr>
            <w:tcW w:w="3111" w:type="dxa"/>
            <w:tcBorders>
              <w:top w:val="nil"/>
              <w:left w:val="single" w:sz="6" w:space="0" w:color="000000"/>
              <w:bottom w:val="single" w:sz="6" w:space="0" w:color="000000"/>
              <w:right w:val="single" w:sz="6" w:space="0" w:color="000000"/>
            </w:tcBorders>
            <w:shd w:val="clear" w:color="auto" w:fill="FFFFFF"/>
            <w:vAlign w:val="center"/>
            <w:hideMark/>
          </w:tcPr>
          <w:p w14:paraId="104BC1A1" w14:textId="77777777" w:rsidR="00EF535F" w:rsidRPr="00EF535F" w:rsidRDefault="00EF535F" w:rsidP="00EF535F">
            <w:pPr>
              <w:rPr>
                <w:rFonts w:asciiTheme="minorHAnsi" w:hAnsiTheme="minorHAnsi" w:cstheme="minorHAnsi"/>
                <w:color w:val="212529"/>
                <w:szCs w:val="24"/>
              </w:rPr>
            </w:pPr>
            <w:r w:rsidRPr="00EF535F">
              <w:rPr>
                <w:rStyle w:val="Strong"/>
                <w:rFonts w:asciiTheme="minorHAnsi" w:hAnsiTheme="minorHAnsi" w:cstheme="minorHAnsi"/>
                <w:color w:val="212529"/>
                <w:szCs w:val="24"/>
              </w:rPr>
              <w:t>Cwm Taf Morgannwg UHB</w:t>
            </w:r>
          </w:p>
        </w:tc>
        <w:tc>
          <w:tcPr>
            <w:tcW w:w="5889" w:type="dxa"/>
            <w:tcBorders>
              <w:top w:val="nil"/>
              <w:left w:val="nil"/>
              <w:bottom w:val="single" w:sz="6" w:space="0" w:color="000000"/>
              <w:right w:val="single" w:sz="6" w:space="0" w:color="000000"/>
            </w:tcBorders>
            <w:shd w:val="clear" w:color="auto" w:fill="FFFFFF"/>
            <w:vAlign w:val="center"/>
            <w:hideMark/>
          </w:tcPr>
          <w:p w14:paraId="45500678" w14:textId="77777777" w:rsidR="00EF535F" w:rsidRPr="00EF535F" w:rsidRDefault="00EF535F" w:rsidP="00EF535F">
            <w:pPr>
              <w:rPr>
                <w:rFonts w:asciiTheme="minorHAnsi" w:hAnsiTheme="minorHAnsi" w:cstheme="minorHAnsi"/>
                <w:color w:val="212529"/>
                <w:szCs w:val="24"/>
              </w:rPr>
            </w:pPr>
            <w:r w:rsidRPr="00EF535F">
              <w:rPr>
                <w:rFonts w:asciiTheme="minorHAnsi" w:hAnsiTheme="minorHAnsi" w:cstheme="minorHAnsi"/>
                <w:color w:val="212529"/>
                <w:szCs w:val="24"/>
              </w:rPr>
              <w:t> </w:t>
            </w:r>
            <w:hyperlink r:id="rId21" w:history="1">
              <w:r w:rsidRPr="00EF535F">
                <w:rPr>
                  <w:rStyle w:val="Hyperlink"/>
                  <w:rFonts w:asciiTheme="minorHAnsi" w:hAnsiTheme="minorHAnsi" w:cstheme="minorHAnsi"/>
                  <w:color w:val="1978A3"/>
                  <w:szCs w:val="24"/>
                </w:rPr>
                <w:t>ctm.academy@wales.nhs.uk</w:t>
              </w:r>
            </w:hyperlink>
          </w:p>
        </w:tc>
      </w:tr>
      <w:tr w:rsidR="00EF535F" w:rsidRPr="00EF535F" w14:paraId="113CDC42" w14:textId="77777777" w:rsidTr="00EF535F">
        <w:trPr>
          <w:trHeight w:val="270"/>
        </w:trPr>
        <w:tc>
          <w:tcPr>
            <w:tcW w:w="3111" w:type="dxa"/>
            <w:tcBorders>
              <w:top w:val="nil"/>
              <w:left w:val="single" w:sz="6" w:space="0" w:color="000000"/>
              <w:bottom w:val="single" w:sz="6" w:space="0" w:color="000000"/>
              <w:right w:val="single" w:sz="6" w:space="0" w:color="000000"/>
            </w:tcBorders>
            <w:shd w:val="clear" w:color="auto" w:fill="FFFFFF"/>
            <w:vAlign w:val="center"/>
            <w:hideMark/>
          </w:tcPr>
          <w:p w14:paraId="02B8D06F" w14:textId="77777777" w:rsidR="00EF535F" w:rsidRPr="00EF535F" w:rsidRDefault="00EF535F" w:rsidP="00EF535F">
            <w:pPr>
              <w:rPr>
                <w:rFonts w:asciiTheme="minorHAnsi" w:hAnsiTheme="minorHAnsi" w:cstheme="minorHAnsi"/>
                <w:color w:val="212529"/>
                <w:szCs w:val="24"/>
              </w:rPr>
            </w:pPr>
            <w:r w:rsidRPr="00EF535F">
              <w:rPr>
                <w:rStyle w:val="Strong"/>
                <w:rFonts w:asciiTheme="minorHAnsi" w:hAnsiTheme="minorHAnsi" w:cstheme="minorHAnsi"/>
                <w:color w:val="212529"/>
                <w:szCs w:val="24"/>
              </w:rPr>
              <w:t>Swansea Bay UHB</w:t>
            </w:r>
          </w:p>
        </w:tc>
        <w:tc>
          <w:tcPr>
            <w:tcW w:w="5889" w:type="dxa"/>
            <w:tcBorders>
              <w:top w:val="nil"/>
              <w:left w:val="nil"/>
              <w:bottom w:val="single" w:sz="6" w:space="0" w:color="000000"/>
              <w:right w:val="single" w:sz="6" w:space="0" w:color="000000"/>
            </w:tcBorders>
            <w:shd w:val="clear" w:color="auto" w:fill="FFFFFF"/>
            <w:noWrap/>
            <w:vAlign w:val="bottom"/>
            <w:hideMark/>
          </w:tcPr>
          <w:p w14:paraId="0720D29F" w14:textId="77777777" w:rsidR="00EF535F" w:rsidRPr="00EF535F" w:rsidRDefault="00EF535F" w:rsidP="00EF535F">
            <w:pPr>
              <w:rPr>
                <w:rFonts w:asciiTheme="minorHAnsi" w:hAnsiTheme="minorHAnsi" w:cstheme="minorHAnsi"/>
                <w:color w:val="212529"/>
                <w:szCs w:val="24"/>
              </w:rPr>
            </w:pPr>
            <w:r w:rsidRPr="00EF535F">
              <w:rPr>
                <w:rFonts w:asciiTheme="minorHAnsi" w:hAnsiTheme="minorHAnsi" w:cstheme="minorHAnsi"/>
                <w:color w:val="212529"/>
                <w:szCs w:val="24"/>
              </w:rPr>
              <w:t> </w:t>
            </w:r>
            <w:hyperlink r:id="rId22" w:history="1">
              <w:r w:rsidRPr="00EF535F">
                <w:rPr>
                  <w:rStyle w:val="Hyperlink"/>
                  <w:rFonts w:asciiTheme="minorHAnsi" w:hAnsiTheme="minorHAnsi" w:cstheme="minorHAnsi"/>
                  <w:color w:val="1978A3"/>
                  <w:szCs w:val="24"/>
                </w:rPr>
                <w:t>SBU.PCCAcademy@wales.nhs.uk</w:t>
              </w:r>
            </w:hyperlink>
          </w:p>
        </w:tc>
      </w:tr>
    </w:tbl>
    <w:p w14:paraId="77F2DD1D" w14:textId="77777777" w:rsidR="00EF535F" w:rsidRPr="00EF535F" w:rsidRDefault="00EF535F" w:rsidP="00EF535F">
      <w:pPr>
        <w:rPr>
          <w:rFonts w:ascii="Times New Roman" w:hAnsi="Times New Roman"/>
        </w:rPr>
      </w:pPr>
    </w:p>
    <w:p w14:paraId="375B193A" w14:textId="77777777" w:rsidR="00544CC0" w:rsidRPr="00FF7FE8" w:rsidRDefault="00544CC0" w:rsidP="00C54450">
      <w:pPr>
        <w:spacing w:line="240" w:lineRule="auto"/>
        <w:rPr>
          <w:rFonts w:asciiTheme="minorHAnsi" w:hAnsiTheme="minorHAnsi" w:cstheme="minorHAnsi"/>
          <w:color w:val="002060"/>
          <w:szCs w:val="24"/>
        </w:rPr>
      </w:pPr>
    </w:p>
    <w:p w14:paraId="170B7B74" w14:textId="2E8BD70D" w:rsidR="00A72AC4" w:rsidRPr="00FF7FE8" w:rsidRDefault="00A72AC4">
      <w:pPr>
        <w:spacing w:after="160"/>
        <w:rPr>
          <w:rFonts w:cstheme="minorHAnsi"/>
          <w:b/>
          <w:bCs/>
          <w:color w:val="002060"/>
        </w:rPr>
      </w:pPr>
      <w:r w:rsidRPr="00FF7FE8">
        <w:rPr>
          <w:rFonts w:asciiTheme="minorHAnsi" w:hAnsiTheme="minorHAnsi" w:cstheme="minorHAnsi"/>
          <w:b/>
          <w:bCs/>
          <w:color w:val="002060"/>
        </w:rPr>
        <w:br w:type="page"/>
      </w:r>
    </w:p>
    <w:p w14:paraId="45C5D342" w14:textId="37E5BE46" w:rsidR="00A72AC4" w:rsidRPr="00BD5172" w:rsidRDefault="00A72AC4" w:rsidP="00A72AC4">
      <w:pPr>
        <w:pStyle w:val="Heading2"/>
      </w:pPr>
      <w:r>
        <w:lastRenderedPageBreak/>
        <w:t>Appendix 1: post it notes organised by themes</w:t>
      </w:r>
    </w:p>
    <w:p w14:paraId="1071A59C" w14:textId="77777777" w:rsidR="003D6CA2" w:rsidRPr="00BD5172" w:rsidRDefault="003D6CA2" w:rsidP="00C54450">
      <w:pPr>
        <w:spacing w:line="240" w:lineRule="auto"/>
        <w:rPr>
          <w:rFonts w:asciiTheme="minorHAnsi" w:hAnsiTheme="minorHAnsi" w:cstheme="minorHAnsi"/>
          <w:b/>
          <w:bCs/>
          <w:color w:val="002060"/>
        </w:rPr>
      </w:pPr>
    </w:p>
    <w:tbl>
      <w:tblPr>
        <w:tblStyle w:val="TableGrid"/>
        <w:tblW w:w="0" w:type="auto"/>
        <w:tblLook w:val="04A0" w:firstRow="1" w:lastRow="0" w:firstColumn="1" w:lastColumn="0" w:noHBand="0" w:noVBand="1"/>
      </w:tblPr>
      <w:tblGrid>
        <w:gridCol w:w="5395"/>
        <w:gridCol w:w="5395"/>
      </w:tblGrid>
      <w:tr w:rsidR="00A72AC4" w:rsidRPr="00A72AC4" w14:paraId="6D17C87D" w14:textId="77777777" w:rsidTr="003D6CA2">
        <w:tc>
          <w:tcPr>
            <w:tcW w:w="5395" w:type="dxa"/>
          </w:tcPr>
          <w:p w14:paraId="06012435" w14:textId="11836387" w:rsidR="003D6CA2" w:rsidRPr="00A72AC4" w:rsidRDefault="003D6CA2" w:rsidP="00C54450">
            <w:pPr>
              <w:rPr>
                <w:rFonts w:ascii="Calibri" w:hAnsi="Calibri" w:cs="Calibri"/>
                <w:b/>
                <w:bCs/>
                <w:color w:val="auto"/>
                <w:sz w:val="32"/>
                <w:szCs w:val="32"/>
              </w:rPr>
            </w:pPr>
            <w:r w:rsidRPr="00A72AC4">
              <w:rPr>
                <w:rFonts w:ascii="Calibri" w:hAnsi="Calibri" w:cs="Calibri"/>
                <w:b/>
                <w:bCs/>
                <w:color w:val="auto"/>
                <w:sz w:val="32"/>
                <w:szCs w:val="32"/>
              </w:rPr>
              <w:t>Challenges</w:t>
            </w:r>
          </w:p>
        </w:tc>
        <w:tc>
          <w:tcPr>
            <w:tcW w:w="5395" w:type="dxa"/>
          </w:tcPr>
          <w:p w14:paraId="74D6BCD9" w14:textId="5E24CC7C" w:rsidR="003D6CA2" w:rsidRPr="00A72AC4" w:rsidRDefault="003D6CA2" w:rsidP="00C54450">
            <w:pPr>
              <w:rPr>
                <w:rFonts w:ascii="Calibri" w:hAnsi="Calibri" w:cs="Calibri"/>
                <w:b/>
                <w:bCs/>
                <w:color w:val="auto"/>
                <w:sz w:val="32"/>
                <w:szCs w:val="32"/>
              </w:rPr>
            </w:pPr>
            <w:r w:rsidRPr="00A72AC4">
              <w:rPr>
                <w:rFonts w:ascii="Calibri" w:hAnsi="Calibri" w:cs="Calibri"/>
                <w:b/>
                <w:bCs/>
                <w:color w:val="auto"/>
                <w:sz w:val="32"/>
                <w:szCs w:val="32"/>
              </w:rPr>
              <w:t>Solutions</w:t>
            </w:r>
          </w:p>
        </w:tc>
      </w:tr>
      <w:tr w:rsidR="00A72AC4" w:rsidRPr="00A72AC4" w14:paraId="1573F44C" w14:textId="77777777" w:rsidTr="00982B41">
        <w:tc>
          <w:tcPr>
            <w:tcW w:w="10790" w:type="dxa"/>
            <w:gridSpan w:val="2"/>
          </w:tcPr>
          <w:p w14:paraId="4FD76614" w14:textId="199FD17E" w:rsidR="0022283C" w:rsidRPr="00A72AC4" w:rsidRDefault="0022283C" w:rsidP="00C54450">
            <w:pPr>
              <w:rPr>
                <w:rFonts w:ascii="Calibri" w:hAnsi="Calibri" w:cs="Calibri"/>
                <w:b/>
                <w:bCs/>
                <w:color w:val="auto"/>
                <w:sz w:val="28"/>
                <w:szCs w:val="28"/>
              </w:rPr>
            </w:pPr>
            <w:r w:rsidRPr="00A72AC4">
              <w:rPr>
                <w:rFonts w:ascii="Calibri" w:hAnsi="Calibri" w:cs="Calibri"/>
                <w:b/>
                <w:bCs/>
                <w:color w:val="auto"/>
                <w:sz w:val="28"/>
                <w:szCs w:val="28"/>
              </w:rPr>
              <w:t>Doctors</w:t>
            </w:r>
          </w:p>
        </w:tc>
      </w:tr>
      <w:tr w:rsidR="00B60198" w:rsidRPr="00A72AC4" w14:paraId="51B5FAD0" w14:textId="77777777" w:rsidTr="003D6CA2">
        <w:tc>
          <w:tcPr>
            <w:tcW w:w="5395" w:type="dxa"/>
          </w:tcPr>
          <w:p w14:paraId="40349015" w14:textId="77777777" w:rsidR="0022283C" w:rsidRPr="00A72AC4" w:rsidRDefault="0022283C" w:rsidP="0022283C">
            <w:pPr>
              <w:contextualSpacing/>
              <w:rPr>
                <w:rFonts w:ascii="Calibri" w:hAnsi="Calibri" w:cs="Calibri"/>
                <w:b/>
                <w:bCs/>
                <w:color w:val="auto"/>
                <w:szCs w:val="24"/>
              </w:rPr>
            </w:pPr>
            <w:r w:rsidRPr="00A72AC4">
              <w:rPr>
                <w:rFonts w:ascii="Calibri" w:hAnsi="Calibri" w:cs="Calibri"/>
                <w:b/>
                <w:bCs/>
                <w:color w:val="auto"/>
                <w:szCs w:val="24"/>
              </w:rPr>
              <w:t>Recruitment</w:t>
            </w:r>
          </w:p>
          <w:p w14:paraId="1EFA4BFD" w14:textId="77777777" w:rsidR="00A72AC4" w:rsidRPr="00A72AC4" w:rsidRDefault="00A72AC4" w:rsidP="00CC598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Fear </w:t>
            </w:r>
          </w:p>
          <w:p w14:paraId="25C6C7B4" w14:textId="3C95CA20" w:rsidR="00CC5988" w:rsidRPr="00BD5172" w:rsidRDefault="00CC5988" w:rsidP="00CC5988">
            <w:pPr>
              <w:numPr>
                <w:ilvl w:val="0"/>
                <w:numId w:val="12"/>
              </w:numPr>
              <w:contextualSpacing/>
              <w:rPr>
                <w:rFonts w:ascii="Calibri" w:hAnsi="Calibri" w:cs="Calibri"/>
                <w:color w:val="auto"/>
                <w:szCs w:val="24"/>
              </w:rPr>
            </w:pPr>
            <w:r w:rsidRPr="00BD5172">
              <w:rPr>
                <w:rFonts w:ascii="Calibri" w:hAnsi="Calibri" w:cs="Calibri"/>
                <w:color w:val="auto"/>
                <w:szCs w:val="24"/>
              </w:rPr>
              <w:t xml:space="preserve">Negative </w:t>
            </w:r>
            <w:r w:rsidR="00A72AC4" w:rsidRPr="00A72AC4">
              <w:rPr>
                <w:rFonts w:ascii="Calibri" w:hAnsi="Calibri" w:cs="Calibri"/>
                <w:color w:val="auto"/>
                <w:szCs w:val="24"/>
              </w:rPr>
              <w:t>image</w:t>
            </w:r>
          </w:p>
          <w:p w14:paraId="3B884AD3" w14:textId="77777777" w:rsidR="0022283C" w:rsidRPr="00BD5172" w:rsidRDefault="0022283C" w:rsidP="0022283C">
            <w:pPr>
              <w:numPr>
                <w:ilvl w:val="0"/>
                <w:numId w:val="12"/>
              </w:numPr>
              <w:spacing w:line="259" w:lineRule="auto"/>
              <w:contextualSpacing/>
              <w:rPr>
                <w:rFonts w:ascii="Calibri" w:hAnsi="Calibri" w:cs="Calibri"/>
                <w:color w:val="auto"/>
                <w:szCs w:val="24"/>
              </w:rPr>
            </w:pPr>
            <w:r w:rsidRPr="00BD5172">
              <w:rPr>
                <w:rFonts w:ascii="Calibri" w:hAnsi="Calibri" w:cs="Calibri"/>
                <w:color w:val="auto"/>
                <w:szCs w:val="24"/>
              </w:rPr>
              <w:t>Deep End practices that are trailing - are they getting the registrar's (share this date)</w:t>
            </w:r>
          </w:p>
          <w:p w14:paraId="76AB4848" w14:textId="77777777" w:rsidR="0022283C" w:rsidRPr="00A72AC4" w:rsidRDefault="0022283C" w:rsidP="0022283C">
            <w:pPr>
              <w:numPr>
                <w:ilvl w:val="0"/>
                <w:numId w:val="12"/>
              </w:numPr>
              <w:spacing w:line="259" w:lineRule="auto"/>
              <w:contextualSpacing/>
              <w:rPr>
                <w:rFonts w:ascii="Calibri" w:hAnsi="Calibri" w:cs="Calibri"/>
                <w:color w:val="auto"/>
                <w:szCs w:val="24"/>
              </w:rPr>
            </w:pPr>
            <w:r w:rsidRPr="00BD5172">
              <w:rPr>
                <w:rFonts w:ascii="Calibri" w:hAnsi="Calibri" w:cs="Calibri"/>
                <w:color w:val="auto"/>
                <w:szCs w:val="24"/>
              </w:rPr>
              <w:t xml:space="preserve">Training places </w:t>
            </w:r>
            <w:r w:rsidRPr="00A72AC4">
              <w:rPr>
                <w:rFonts w:ascii="Calibri" w:hAnsi="Calibri" w:cs="Calibri"/>
                <w:color w:val="auto"/>
                <w:szCs w:val="24"/>
              </w:rPr>
              <w:t xml:space="preserve">are </w:t>
            </w:r>
            <w:r w:rsidRPr="00BD5172">
              <w:rPr>
                <w:rFonts w:ascii="Calibri" w:hAnsi="Calibri" w:cs="Calibri"/>
                <w:color w:val="auto"/>
                <w:szCs w:val="24"/>
              </w:rPr>
              <w:t>decreasing from 200</w:t>
            </w:r>
            <w:r w:rsidRPr="00A72AC4">
              <w:rPr>
                <w:rFonts w:ascii="Calibri" w:hAnsi="Calibri" w:cs="Calibri"/>
                <w:color w:val="auto"/>
                <w:szCs w:val="24"/>
              </w:rPr>
              <w:t xml:space="preserve"> to </w:t>
            </w:r>
            <w:r w:rsidRPr="00BD5172">
              <w:rPr>
                <w:rFonts w:ascii="Calibri" w:hAnsi="Calibri" w:cs="Calibri"/>
                <w:color w:val="auto"/>
                <w:szCs w:val="24"/>
              </w:rPr>
              <w:t>160</w:t>
            </w:r>
            <w:r w:rsidRPr="00A72AC4">
              <w:rPr>
                <w:rFonts w:ascii="Calibri" w:hAnsi="Calibri" w:cs="Calibri"/>
                <w:color w:val="auto"/>
                <w:szCs w:val="24"/>
              </w:rPr>
              <w:t xml:space="preserve"> next year</w:t>
            </w:r>
          </w:p>
          <w:p w14:paraId="2400E4E0" w14:textId="77777777" w:rsidR="0022283C" w:rsidRPr="00BD5172" w:rsidRDefault="0022283C" w:rsidP="0022283C">
            <w:pPr>
              <w:numPr>
                <w:ilvl w:val="0"/>
                <w:numId w:val="12"/>
              </w:numPr>
              <w:spacing w:line="259" w:lineRule="auto"/>
              <w:contextualSpacing/>
              <w:rPr>
                <w:rFonts w:ascii="Calibri" w:hAnsi="Calibri" w:cs="Calibri"/>
                <w:color w:val="auto"/>
                <w:szCs w:val="24"/>
              </w:rPr>
            </w:pPr>
            <w:r w:rsidRPr="00BD5172">
              <w:rPr>
                <w:rFonts w:ascii="Calibri" w:hAnsi="Calibri" w:cs="Calibri"/>
                <w:color w:val="auto"/>
                <w:szCs w:val="24"/>
              </w:rPr>
              <w:t xml:space="preserve">Information about areas &amp; general practice </w:t>
            </w:r>
            <w:r w:rsidRPr="00A72AC4">
              <w:rPr>
                <w:rFonts w:ascii="Calibri" w:hAnsi="Calibri" w:cs="Calibri"/>
                <w:color w:val="auto"/>
                <w:szCs w:val="24"/>
              </w:rPr>
              <w:t xml:space="preserve">tends to be only via informal networks </w:t>
            </w:r>
          </w:p>
          <w:p w14:paraId="51591C72" w14:textId="77777777" w:rsidR="0022283C" w:rsidRPr="00A72AC4" w:rsidRDefault="0022283C" w:rsidP="0022283C">
            <w:pPr>
              <w:pStyle w:val="ListParagraph"/>
              <w:numPr>
                <w:ilvl w:val="0"/>
                <w:numId w:val="12"/>
              </w:numPr>
              <w:rPr>
                <w:rFonts w:ascii="Calibri" w:hAnsi="Calibri" w:cs="Calibri"/>
                <w:sz w:val="24"/>
                <w:szCs w:val="24"/>
              </w:rPr>
            </w:pPr>
            <w:r w:rsidRPr="00A72AC4">
              <w:rPr>
                <w:rFonts w:ascii="Calibri" w:hAnsi="Calibri" w:cs="Calibri"/>
                <w:sz w:val="24"/>
                <w:szCs w:val="24"/>
              </w:rPr>
              <w:t>No Info for GP registrar applicants to choose deprivation health</w:t>
            </w:r>
          </w:p>
          <w:p w14:paraId="23E76A11" w14:textId="77777777" w:rsidR="00B60198" w:rsidRPr="00B60198" w:rsidRDefault="0022283C" w:rsidP="003A3D98">
            <w:pPr>
              <w:pStyle w:val="ListParagraph"/>
              <w:numPr>
                <w:ilvl w:val="0"/>
                <w:numId w:val="12"/>
              </w:numPr>
              <w:spacing w:line="240" w:lineRule="auto"/>
              <w:rPr>
                <w:rFonts w:ascii="Calibri" w:hAnsi="Calibri" w:cs="Calibri"/>
                <w:sz w:val="24"/>
                <w:szCs w:val="24"/>
              </w:rPr>
            </w:pPr>
            <w:r w:rsidRPr="00B60198">
              <w:rPr>
                <w:rFonts w:ascii="Calibri" w:hAnsi="Calibri" w:cs="Calibri"/>
                <w:sz w:val="24"/>
                <w:szCs w:val="24"/>
              </w:rPr>
              <w:t xml:space="preserve">International Medical Graduates are a high proportion of recruits and may have very little local information to go on </w:t>
            </w:r>
          </w:p>
          <w:p w14:paraId="763A2D8A" w14:textId="6CE83934" w:rsidR="007A1104" w:rsidRPr="00B60198" w:rsidRDefault="007A1104" w:rsidP="003A3D98">
            <w:pPr>
              <w:pStyle w:val="ListParagraph"/>
              <w:numPr>
                <w:ilvl w:val="0"/>
                <w:numId w:val="12"/>
              </w:numPr>
              <w:spacing w:line="240" w:lineRule="auto"/>
              <w:rPr>
                <w:rFonts w:ascii="Calibri" w:hAnsi="Calibri" w:cs="Calibri"/>
                <w:sz w:val="24"/>
                <w:szCs w:val="24"/>
              </w:rPr>
            </w:pPr>
            <w:r w:rsidRPr="00B60198">
              <w:rPr>
                <w:rFonts w:ascii="Calibri" w:hAnsi="Calibri" w:cs="Calibri"/>
                <w:sz w:val="24"/>
                <w:szCs w:val="24"/>
              </w:rPr>
              <w:t>Problem Is much wider- engaging/ selection of medical students who are from areas of deprivation</w:t>
            </w:r>
          </w:p>
          <w:p w14:paraId="1C6FB1B9" w14:textId="2C2BBB2D" w:rsidR="0022283C" w:rsidRPr="00B60198" w:rsidRDefault="0022283C" w:rsidP="00B60198">
            <w:pPr>
              <w:pStyle w:val="ListParagraph"/>
              <w:numPr>
                <w:ilvl w:val="0"/>
                <w:numId w:val="12"/>
              </w:numPr>
              <w:rPr>
                <w:rFonts w:ascii="Calibri" w:hAnsi="Calibri" w:cs="Calibri"/>
                <w:sz w:val="24"/>
                <w:szCs w:val="24"/>
              </w:rPr>
            </w:pPr>
            <w:r w:rsidRPr="00BD5172">
              <w:rPr>
                <w:rFonts w:ascii="Calibri" w:hAnsi="Calibri" w:cs="Calibri"/>
                <w:sz w:val="24"/>
                <w:szCs w:val="24"/>
              </w:rPr>
              <w:t>Medical School (students from areas of deprivation) will they return?</w:t>
            </w:r>
          </w:p>
        </w:tc>
        <w:tc>
          <w:tcPr>
            <w:tcW w:w="5395" w:type="dxa"/>
          </w:tcPr>
          <w:p w14:paraId="642FE6BE" w14:textId="5FE0E630" w:rsidR="0022283C" w:rsidRPr="00B60198" w:rsidRDefault="0022283C" w:rsidP="0022283C">
            <w:pPr>
              <w:numPr>
                <w:ilvl w:val="0"/>
                <w:numId w:val="12"/>
              </w:numPr>
              <w:contextualSpacing/>
              <w:rPr>
                <w:rFonts w:ascii="Calibri" w:hAnsi="Calibri" w:cs="Calibri"/>
                <w:color w:val="auto"/>
                <w:szCs w:val="24"/>
              </w:rPr>
            </w:pPr>
            <w:r w:rsidRPr="00B60198">
              <w:rPr>
                <w:rFonts w:ascii="Calibri" w:hAnsi="Calibri" w:cs="Calibri"/>
                <w:color w:val="auto"/>
                <w:szCs w:val="24"/>
              </w:rPr>
              <w:t>Foundation placements mandatory In General practice</w:t>
            </w:r>
            <w:r w:rsidR="007A1104" w:rsidRPr="00B60198">
              <w:rPr>
                <w:rFonts w:ascii="Calibri" w:hAnsi="Calibri" w:cs="Calibri"/>
                <w:color w:val="auto"/>
                <w:szCs w:val="24"/>
              </w:rPr>
              <w:t xml:space="preserve"> </w:t>
            </w:r>
            <w:r w:rsidRPr="00B60198">
              <w:rPr>
                <w:rFonts w:ascii="Calibri" w:hAnsi="Calibri" w:cs="Calibri"/>
                <w:color w:val="auto"/>
                <w:szCs w:val="24"/>
              </w:rPr>
              <w:t>around deep end practices</w:t>
            </w:r>
          </w:p>
          <w:p w14:paraId="008CE6E7" w14:textId="77777777" w:rsidR="00A72AC4" w:rsidRPr="00B60198" w:rsidRDefault="0022283C" w:rsidP="00547763">
            <w:pPr>
              <w:pStyle w:val="ListParagraph"/>
              <w:numPr>
                <w:ilvl w:val="0"/>
                <w:numId w:val="12"/>
              </w:numPr>
              <w:spacing w:line="240" w:lineRule="auto"/>
              <w:rPr>
                <w:rFonts w:ascii="Calibri" w:hAnsi="Calibri" w:cs="Calibri"/>
                <w:sz w:val="24"/>
                <w:szCs w:val="24"/>
              </w:rPr>
            </w:pPr>
            <w:r w:rsidRPr="00B60198">
              <w:rPr>
                <w:rFonts w:ascii="Calibri" w:hAnsi="Calibri" w:cs="Calibri"/>
                <w:sz w:val="24"/>
                <w:szCs w:val="24"/>
              </w:rPr>
              <w:t xml:space="preserve">Shadowing opportunities for </w:t>
            </w:r>
            <w:proofErr w:type="gramStart"/>
            <w:r w:rsidRPr="00B60198">
              <w:rPr>
                <w:rFonts w:ascii="Calibri" w:hAnsi="Calibri" w:cs="Calibri"/>
                <w:sz w:val="24"/>
                <w:szCs w:val="24"/>
              </w:rPr>
              <w:t>IMG's</w:t>
            </w:r>
            <w:proofErr w:type="gramEnd"/>
            <w:r w:rsidRPr="00B60198">
              <w:rPr>
                <w:rFonts w:ascii="Calibri" w:hAnsi="Calibri" w:cs="Calibri"/>
                <w:sz w:val="24"/>
                <w:szCs w:val="24"/>
              </w:rPr>
              <w:t xml:space="preserve"> in practice before starting practice (payment)</w:t>
            </w:r>
          </w:p>
          <w:p w14:paraId="62E19CBE" w14:textId="62917045" w:rsidR="007A1104" w:rsidRPr="00B60198" w:rsidRDefault="007A1104" w:rsidP="00547763">
            <w:pPr>
              <w:pStyle w:val="ListParagraph"/>
              <w:numPr>
                <w:ilvl w:val="0"/>
                <w:numId w:val="12"/>
              </w:numPr>
              <w:spacing w:line="240" w:lineRule="auto"/>
              <w:rPr>
                <w:rFonts w:ascii="Calibri" w:hAnsi="Calibri" w:cs="Calibri"/>
                <w:sz w:val="24"/>
                <w:szCs w:val="24"/>
              </w:rPr>
            </w:pPr>
            <w:r w:rsidRPr="00B60198">
              <w:rPr>
                <w:rFonts w:ascii="Calibri" w:hAnsi="Calibri" w:cs="Calibri"/>
                <w:sz w:val="24"/>
                <w:szCs w:val="24"/>
              </w:rPr>
              <w:t>Information open day- more transparency</w:t>
            </w:r>
          </w:p>
          <w:p w14:paraId="04471A24" w14:textId="77777777" w:rsidR="007A1104" w:rsidRPr="00B60198" w:rsidRDefault="007A1104" w:rsidP="007A1104">
            <w:pPr>
              <w:numPr>
                <w:ilvl w:val="0"/>
                <w:numId w:val="12"/>
              </w:numPr>
              <w:contextualSpacing/>
              <w:rPr>
                <w:rFonts w:ascii="Calibri" w:hAnsi="Calibri" w:cs="Calibri"/>
                <w:color w:val="auto"/>
                <w:szCs w:val="24"/>
              </w:rPr>
            </w:pPr>
            <w:r w:rsidRPr="00B60198">
              <w:rPr>
                <w:rFonts w:ascii="Calibri" w:hAnsi="Calibri" w:cs="Calibri"/>
                <w:color w:val="auto"/>
                <w:szCs w:val="24"/>
              </w:rPr>
              <w:t xml:space="preserve">Formal HEIW Info about Deep End and deprivation medicine </w:t>
            </w:r>
          </w:p>
          <w:p w14:paraId="1DA78671" w14:textId="77777777" w:rsidR="007A1104" w:rsidRPr="00B60198" w:rsidRDefault="007A1104" w:rsidP="007A1104">
            <w:pPr>
              <w:numPr>
                <w:ilvl w:val="0"/>
                <w:numId w:val="12"/>
              </w:numPr>
              <w:contextualSpacing/>
              <w:rPr>
                <w:rFonts w:ascii="Calibri" w:hAnsi="Calibri" w:cs="Calibri"/>
                <w:color w:val="auto"/>
                <w:szCs w:val="24"/>
              </w:rPr>
            </w:pPr>
            <w:r w:rsidRPr="00B60198">
              <w:rPr>
                <w:rFonts w:ascii="Calibri" w:hAnsi="Calibri" w:cs="Calibri"/>
                <w:color w:val="auto"/>
                <w:szCs w:val="24"/>
              </w:rPr>
              <w:t>Increase visibility of Deep End practices (med students, F1/F2, registrars)</w:t>
            </w:r>
          </w:p>
          <w:p w14:paraId="68826446" w14:textId="77777777" w:rsidR="007A1104" w:rsidRPr="00B60198" w:rsidRDefault="007A1104" w:rsidP="007A1104">
            <w:pPr>
              <w:numPr>
                <w:ilvl w:val="0"/>
                <w:numId w:val="12"/>
              </w:numPr>
              <w:contextualSpacing/>
              <w:rPr>
                <w:rFonts w:ascii="Calibri" w:hAnsi="Calibri" w:cs="Calibri"/>
                <w:color w:val="auto"/>
                <w:szCs w:val="24"/>
              </w:rPr>
            </w:pPr>
            <w:r w:rsidRPr="00B60198">
              <w:rPr>
                <w:rFonts w:ascii="Calibri" w:hAnsi="Calibri" w:cs="Calibri"/>
                <w:color w:val="auto"/>
                <w:szCs w:val="24"/>
              </w:rPr>
              <w:t>Formal orientation and Information sources</w:t>
            </w:r>
          </w:p>
          <w:p w14:paraId="6D4DCA5D" w14:textId="77777777" w:rsidR="007A1104" w:rsidRPr="00A72AC4" w:rsidRDefault="007A1104" w:rsidP="007A1104">
            <w:pPr>
              <w:numPr>
                <w:ilvl w:val="1"/>
                <w:numId w:val="12"/>
              </w:numPr>
              <w:contextualSpacing/>
              <w:rPr>
                <w:rFonts w:ascii="Calibri" w:hAnsi="Calibri" w:cs="Calibri"/>
                <w:color w:val="auto"/>
                <w:szCs w:val="24"/>
              </w:rPr>
            </w:pPr>
            <w:r w:rsidRPr="00B60198">
              <w:rPr>
                <w:rFonts w:ascii="Calibri" w:hAnsi="Calibri" w:cs="Calibri"/>
                <w:color w:val="auto"/>
                <w:szCs w:val="24"/>
              </w:rPr>
              <w:t>HEIW</w:t>
            </w:r>
          </w:p>
          <w:p w14:paraId="5C593211" w14:textId="77777777" w:rsidR="007A1104" w:rsidRPr="00A72AC4" w:rsidRDefault="007A1104" w:rsidP="007A1104">
            <w:pPr>
              <w:numPr>
                <w:ilvl w:val="1"/>
                <w:numId w:val="12"/>
              </w:numPr>
              <w:contextualSpacing/>
              <w:rPr>
                <w:rFonts w:ascii="Calibri" w:hAnsi="Calibri" w:cs="Calibri"/>
                <w:color w:val="auto"/>
                <w:szCs w:val="24"/>
              </w:rPr>
            </w:pPr>
            <w:r w:rsidRPr="00A72AC4">
              <w:rPr>
                <w:rFonts w:ascii="Calibri" w:hAnsi="Calibri" w:cs="Calibri"/>
                <w:color w:val="auto"/>
                <w:szCs w:val="24"/>
              </w:rPr>
              <w:t>Shared services</w:t>
            </w:r>
          </w:p>
          <w:p w14:paraId="64E29FBF" w14:textId="77777777" w:rsidR="007A1104" w:rsidRPr="00A72AC4" w:rsidRDefault="007A1104" w:rsidP="007A1104">
            <w:pPr>
              <w:numPr>
                <w:ilvl w:val="1"/>
                <w:numId w:val="12"/>
              </w:numPr>
              <w:contextualSpacing/>
              <w:rPr>
                <w:rFonts w:ascii="Calibri" w:hAnsi="Calibri" w:cs="Calibri"/>
                <w:color w:val="auto"/>
                <w:szCs w:val="24"/>
              </w:rPr>
            </w:pPr>
            <w:r w:rsidRPr="00A72AC4">
              <w:rPr>
                <w:rFonts w:ascii="Calibri" w:hAnsi="Calibri" w:cs="Calibri"/>
                <w:color w:val="auto"/>
                <w:szCs w:val="24"/>
              </w:rPr>
              <w:t xml:space="preserve">Training schemes </w:t>
            </w:r>
          </w:p>
          <w:p w14:paraId="19771B02"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Medical School training teaching- Deprivation programmes</w:t>
            </w:r>
          </w:p>
          <w:p w14:paraId="0953D25A"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Going out to Deep end schools</w:t>
            </w:r>
          </w:p>
          <w:p w14:paraId="6FB98A21"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Money- golden hello's/ funding </w:t>
            </w:r>
          </w:p>
          <w:p w14:paraId="0401BCD5" w14:textId="391DB737" w:rsidR="0022283C" w:rsidRPr="00B60198" w:rsidRDefault="00CC5988" w:rsidP="00B6019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Tick box on when applying to GP training whether you would want to work </w:t>
            </w:r>
            <w:proofErr w:type="gramStart"/>
            <w:r w:rsidRPr="00A72AC4">
              <w:rPr>
                <w:rFonts w:ascii="Calibri" w:hAnsi="Calibri" w:cs="Calibri"/>
                <w:color w:val="auto"/>
                <w:szCs w:val="24"/>
              </w:rPr>
              <w:t>In</w:t>
            </w:r>
            <w:proofErr w:type="gramEnd"/>
            <w:r w:rsidRPr="00A72AC4">
              <w:rPr>
                <w:rFonts w:ascii="Calibri" w:hAnsi="Calibri" w:cs="Calibri"/>
                <w:color w:val="auto"/>
                <w:szCs w:val="24"/>
              </w:rPr>
              <w:t xml:space="preserve"> an area of deprivation and then can be linked up with Deep End &amp; deep end practices</w:t>
            </w:r>
          </w:p>
        </w:tc>
      </w:tr>
      <w:tr w:rsidR="0022283C" w:rsidRPr="00A72AC4" w14:paraId="142EE0D3" w14:textId="77777777" w:rsidTr="003D6CA2">
        <w:tc>
          <w:tcPr>
            <w:tcW w:w="5395" w:type="dxa"/>
          </w:tcPr>
          <w:p w14:paraId="61414A06" w14:textId="77777777" w:rsidR="0022283C" w:rsidRPr="00B60198" w:rsidRDefault="0022283C" w:rsidP="0022283C">
            <w:pPr>
              <w:rPr>
                <w:rFonts w:ascii="Calibri" w:hAnsi="Calibri" w:cs="Calibri"/>
                <w:b/>
                <w:bCs/>
                <w:color w:val="auto"/>
                <w:szCs w:val="24"/>
              </w:rPr>
            </w:pPr>
            <w:r w:rsidRPr="00B60198">
              <w:rPr>
                <w:rFonts w:ascii="Calibri" w:hAnsi="Calibri" w:cs="Calibri"/>
                <w:b/>
                <w:bCs/>
                <w:color w:val="auto"/>
                <w:szCs w:val="24"/>
              </w:rPr>
              <w:t>GP Training content</w:t>
            </w:r>
          </w:p>
          <w:p w14:paraId="451BB301" w14:textId="77777777" w:rsidR="00CC5988" w:rsidRPr="00BD5172" w:rsidRDefault="00CC5988" w:rsidP="00CC5988">
            <w:pPr>
              <w:numPr>
                <w:ilvl w:val="0"/>
                <w:numId w:val="12"/>
              </w:numPr>
              <w:contextualSpacing/>
              <w:rPr>
                <w:rFonts w:ascii="Calibri" w:hAnsi="Calibri" w:cs="Calibri"/>
                <w:color w:val="auto"/>
                <w:szCs w:val="24"/>
              </w:rPr>
            </w:pPr>
            <w:r w:rsidRPr="00BD5172">
              <w:rPr>
                <w:rFonts w:ascii="Calibri" w:hAnsi="Calibri" w:cs="Calibri"/>
                <w:color w:val="auto"/>
                <w:szCs w:val="24"/>
              </w:rPr>
              <w:t>First job can be scary</w:t>
            </w:r>
          </w:p>
          <w:p w14:paraId="20C1C35D" w14:textId="77777777" w:rsidR="0022283C" w:rsidRPr="00BD5172" w:rsidRDefault="0022283C" w:rsidP="0022283C">
            <w:pPr>
              <w:numPr>
                <w:ilvl w:val="0"/>
                <w:numId w:val="12"/>
              </w:numPr>
              <w:contextualSpacing/>
              <w:rPr>
                <w:rFonts w:ascii="Calibri" w:hAnsi="Calibri" w:cs="Calibri"/>
                <w:color w:val="auto"/>
                <w:szCs w:val="24"/>
              </w:rPr>
            </w:pPr>
            <w:r w:rsidRPr="00BD5172">
              <w:rPr>
                <w:rFonts w:ascii="Calibri" w:hAnsi="Calibri" w:cs="Calibri"/>
                <w:color w:val="auto"/>
                <w:szCs w:val="24"/>
              </w:rPr>
              <w:t xml:space="preserve">Each scheme variable in delivery- who knows </w:t>
            </w:r>
            <w:r w:rsidRPr="00A72AC4">
              <w:rPr>
                <w:rFonts w:ascii="Calibri" w:hAnsi="Calibri" w:cs="Calibri"/>
                <w:color w:val="auto"/>
                <w:szCs w:val="24"/>
              </w:rPr>
              <w:t xml:space="preserve">what is taught in </w:t>
            </w:r>
            <w:r w:rsidRPr="00BD5172">
              <w:rPr>
                <w:rFonts w:ascii="Calibri" w:hAnsi="Calibri" w:cs="Calibri"/>
                <w:color w:val="auto"/>
                <w:szCs w:val="24"/>
              </w:rPr>
              <w:t xml:space="preserve">deprivation </w:t>
            </w:r>
            <w:r w:rsidRPr="00A72AC4">
              <w:rPr>
                <w:rFonts w:ascii="Calibri" w:hAnsi="Calibri" w:cs="Calibri"/>
                <w:color w:val="auto"/>
                <w:szCs w:val="24"/>
              </w:rPr>
              <w:t>medicine?</w:t>
            </w:r>
          </w:p>
          <w:p w14:paraId="447091F0" w14:textId="77777777" w:rsidR="0022283C" w:rsidRPr="00A72AC4" w:rsidRDefault="0022283C" w:rsidP="0022283C">
            <w:pPr>
              <w:numPr>
                <w:ilvl w:val="0"/>
                <w:numId w:val="12"/>
              </w:numPr>
              <w:contextualSpacing/>
              <w:rPr>
                <w:rFonts w:ascii="Calibri" w:hAnsi="Calibri" w:cs="Calibri"/>
                <w:color w:val="auto"/>
                <w:szCs w:val="24"/>
              </w:rPr>
            </w:pPr>
            <w:r w:rsidRPr="00BD5172">
              <w:rPr>
                <w:rFonts w:ascii="Calibri" w:hAnsi="Calibri" w:cs="Calibri"/>
                <w:color w:val="auto"/>
                <w:szCs w:val="24"/>
              </w:rPr>
              <w:t xml:space="preserve">Training for Deep End </w:t>
            </w:r>
            <w:r w:rsidRPr="00A72AC4">
              <w:rPr>
                <w:rFonts w:ascii="Calibri" w:hAnsi="Calibri" w:cs="Calibri"/>
                <w:color w:val="auto"/>
                <w:szCs w:val="24"/>
              </w:rPr>
              <w:t>-n</w:t>
            </w:r>
            <w:r w:rsidRPr="00BD5172">
              <w:rPr>
                <w:rFonts w:ascii="Calibri" w:hAnsi="Calibri" w:cs="Calibri"/>
                <w:color w:val="auto"/>
                <w:szCs w:val="24"/>
              </w:rPr>
              <w:t>o specific content</w:t>
            </w:r>
          </w:p>
          <w:p w14:paraId="2D9B8525" w14:textId="77777777" w:rsidR="0022283C" w:rsidRPr="00BD5172" w:rsidRDefault="0022283C" w:rsidP="0022283C">
            <w:pPr>
              <w:numPr>
                <w:ilvl w:val="0"/>
                <w:numId w:val="12"/>
              </w:numPr>
              <w:contextualSpacing/>
              <w:rPr>
                <w:rFonts w:ascii="Calibri" w:hAnsi="Calibri" w:cs="Calibri"/>
                <w:color w:val="auto"/>
                <w:szCs w:val="24"/>
              </w:rPr>
            </w:pPr>
            <w:r w:rsidRPr="00BD5172">
              <w:rPr>
                <w:rFonts w:ascii="Calibri" w:hAnsi="Calibri" w:cs="Calibri"/>
                <w:color w:val="auto"/>
                <w:szCs w:val="24"/>
              </w:rPr>
              <w:t>More training on</w:t>
            </w:r>
          </w:p>
          <w:p w14:paraId="424FB7EE" w14:textId="77777777" w:rsidR="0022283C" w:rsidRPr="00BD5172" w:rsidRDefault="0022283C" w:rsidP="0022283C">
            <w:pPr>
              <w:ind w:left="720"/>
              <w:contextualSpacing/>
              <w:rPr>
                <w:rFonts w:ascii="Calibri" w:hAnsi="Calibri" w:cs="Calibri"/>
                <w:color w:val="auto"/>
                <w:szCs w:val="24"/>
              </w:rPr>
            </w:pPr>
            <w:r w:rsidRPr="00BD5172">
              <w:rPr>
                <w:rFonts w:ascii="Calibri" w:hAnsi="Calibri" w:cs="Calibri"/>
                <w:color w:val="auto"/>
                <w:szCs w:val="24"/>
              </w:rPr>
              <w:t>Addiction - alcohol &amp; drugs</w:t>
            </w:r>
          </w:p>
          <w:p w14:paraId="074FF6FD" w14:textId="77777777" w:rsidR="0022283C" w:rsidRPr="00BD5172" w:rsidRDefault="0022283C" w:rsidP="0022283C">
            <w:pPr>
              <w:ind w:left="720"/>
              <w:contextualSpacing/>
              <w:rPr>
                <w:rFonts w:ascii="Calibri" w:hAnsi="Calibri" w:cs="Calibri"/>
                <w:color w:val="auto"/>
                <w:szCs w:val="24"/>
              </w:rPr>
            </w:pPr>
            <w:r w:rsidRPr="00BD5172">
              <w:rPr>
                <w:rFonts w:ascii="Calibri" w:hAnsi="Calibri" w:cs="Calibri"/>
                <w:color w:val="auto"/>
                <w:szCs w:val="24"/>
              </w:rPr>
              <w:t>Homelessness/ travellers/ migrants</w:t>
            </w:r>
          </w:p>
          <w:p w14:paraId="21C2ED00" w14:textId="77777777" w:rsidR="0022283C" w:rsidRPr="00BD5172"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Induction?</w:t>
            </w:r>
          </w:p>
          <w:p w14:paraId="2335A512" w14:textId="77777777" w:rsidR="0022283C" w:rsidRPr="00A72AC4" w:rsidRDefault="0022283C" w:rsidP="00C54450">
            <w:pPr>
              <w:rPr>
                <w:rFonts w:ascii="Calibri" w:hAnsi="Calibri" w:cs="Calibri"/>
                <w:b/>
                <w:bCs/>
                <w:color w:val="auto"/>
                <w:szCs w:val="24"/>
              </w:rPr>
            </w:pPr>
          </w:p>
        </w:tc>
        <w:tc>
          <w:tcPr>
            <w:tcW w:w="5395" w:type="dxa"/>
          </w:tcPr>
          <w:p w14:paraId="5C906291"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More Induction &amp; support from other services </w:t>
            </w:r>
            <w:proofErr w:type="spellStart"/>
            <w:r w:rsidRPr="00A72AC4">
              <w:rPr>
                <w:rFonts w:ascii="Calibri" w:hAnsi="Calibri" w:cs="Calibri"/>
                <w:color w:val="auto"/>
                <w:szCs w:val="24"/>
              </w:rPr>
              <w:t>eg</w:t>
            </w:r>
            <w:proofErr w:type="spellEnd"/>
            <w:r w:rsidRPr="00A72AC4">
              <w:rPr>
                <w:rFonts w:ascii="Calibri" w:hAnsi="Calibri" w:cs="Calibri"/>
                <w:color w:val="auto"/>
                <w:szCs w:val="24"/>
              </w:rPr>
              <w:t xml:space="preserve"> CMAT or flying start</w:t>
            </w:r>
          </w:p>
          <w:p w14:paraId="2A2244D8"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Ensure all training schemes offer content or deprivation medicine (self-care, addiction, social medicine)</w:t>
            </w:r>
          </w:p>
          <w:p w14:paraId="5CD5ABFD"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Balint group approved for trainees</w:t>
            </w:r>
          </w:p>
          <w:p w14:paraId="2F75ECB7" w14:textId="2584C2A9"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Recognition of shadowing GP especially In Deep End practices </w:t>
            </w:r>
          </w:p>
          <w:p w14:paraId="4CE5F3C5" w14:textId="0B9CA246"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Use the 3rd sector environment </w:t>
            </w:r>
          </w:p>
          <w:p w14:paraId="5C0A5A16" w14:textId="03B596C7" w:rsidR="0022283C" w:rsidRPr="00B60198" w:rsidRDefault="00CC5988" w:rsidP="00B60198">
            <w:pPr>
              <w:numPr>
                <w:ilvl w:val="0"/>
                <w:numId w:val="12"/>
              </w:numPr>
              <w:contextualSpacing/>
              <w:rPr>
                <w:rFonts w:ascii="Calibri" w:hAnsi="Calibri" w:cs="Calibri"/>
                <w:color w:val="auto"/>
                <w:szCs w:val="24"/>
              </w:rPr>
            </w:pPr>
            <w:r w:rsidRPr="00A72AC4">
              <w:rPr>
                <w:rFonts w:ascii="Calibri" w:hAnsi="Calibri" w:cs="Calibri"/>
                <w:color w:val="auto"/>
                <w:szCs w:val="24"/>
              </w:rPr>
              <w:t>Skills to manage stress related to Deep End working</w:t>
            </w:r>
          </w:p>
        </w:tc>
      </w:tr>
      <w:tr w:rsidR="00A72AC4" w:rsidRPr="00A72AC4" w14:paraId="41ABA922" w14:textId="77777777" w:rsidTr="003D6CA2">
        <w:tc>
          <w:tcPr>
            <w:tcW w:w="5395" w:type="dxa"/>
          </w:tcPr>
          <w:p w14:paraId="0BE4BB60" w14:textId="77777777" w:rsidR="0022283C" w:rsidRPr="00BD5172" w:rsidRDefault="0022283C" w:rsidP="0022283C">
            <w:pPr>
              <w:contextualSpacing/>
              <w:rPr>
                <w:rFonts w:ascii="Calibri" w:hAnsi="Calibri" w:cs="Calibri"/>
                <w:b/>
                <w:bCs/>
                <w:color w:val="auto"/>
                <w:szCs w:val="24"/>
              </w:rPr>
            </w:pPr>
            <w:r w:rsidRPr="00B60198">
              <w:rPr>
                <w:rFonts w:ascii="Calibri" w:hAnsi="Calibri" w:cs="Calibri"/>
                <w:b/>
                <w:bCs/>
                <w:color w:val="auto"/>
                <w:szCs w:val="24"/>
              </w:rPr>
              <w:t>GP Training organisation</w:t>
            </w:r>
          </w:p>
          <w:p w14:paraId="60F50E57" w14:textId="77777777" w:rsidR="0022283C" w:rsidRPr="00A72AC4" w:rsidRDefault="0022283C" w:rsidP="0022283C">
            <w:pPr>
              <w:numPr>
                <w:ilvl w:val="0"/>
                <w:numId w:val="12"/>
              </w:numPr>
              <w:spacing w:line="259" w:lineRule="auto"/>
              <w:contextualSpacing/>
              <w:rPr>
                <w:rFonts w:ascii="Calibri" w:hAnsi="Calibri" w:cs="Calibri"/>
                <w:color w:val="auto"/>
                <w:szCs w:val="24"/>
              </w:rPr>
            </w:pPr>
            <w:r w:rsidRPr="00BD5172">
              <w:rPr>
                <w:rFonts w:ascii="Calibri" w:hAnsi="Calibri" w:cs="Calibri"/>
                <w:color w:val="auto"/>
                <w:szCs w:val="24"/>
              </w:rPr>
              <w:t>Not every</w:t>
            </w:r>
            <w:r w:rsidRPr="00A72AC4">
              <w:rPr>
                <w:rFonts w:ascii="Calibri" w:hAnsi="Calibri" w:cs="Calibri"/>
                <w:color w:val="auto"/>
                <w:szCs w:val="24"/>
              </w:rPr>
              <w:t xml:space="preserve"> STR</w:t>
            </w:r>
            <w:r w:rsidRPr="00BD5172">
              <w:rPr>
                <w:rFonts w:ascii="Calibri" w:hAnsi="Calibri" w:cs="Calibri"/>
                <w:color w:val="auto"/>
                <w:szCs w:val="24"/>
              </w:rPr>
              <w:t xml:space="preserve"> has choice </w:t>
            </w:r>
            <w:r w:rsidRPr="00A72AC4">
              <w:rPr>
                <w:rFonts w:ascii="Calibri" w:hAnsi="Calibri" w:cs="Calibri"/>
                <w:color w:val="auto"/>
                <w:szCs w:val="24"/>
              </w:rPr>
              <w:t>i</w:t>
            </w:r>
            <w:r w:rsidRPr="00BD5172">
              <w:rPr>
                <w:rFonts w:ascii="Calibri" w:hAnsi="Calibri" w:cs="Calibri"/>
                <w:color w:val="auto"/>
                <w:szCs w:val="24"/>
              </w:rPr>
              <w:t>n which practice</w:t>
            </w:r>
            <w:r w:rsidRPr="00A72AC4">
              <w:rPr>
                <w:rFonts w:ascii="Calibri" w:hAnsi="Calibri" w:cs="Calibri"/>
                <w:color w:val="auto"/>
                <w:szCs w:val="24"/>
              </w:rPr>
              <w:t xml:space="preserve"> they are placed</w:t>
            </w:r>
          </w:p>
          <w:p w14:paraId="34340FD9" w14:textId="77777777" w:rsidR="0022283C" w:rsidRPr="00A72AC4" w:rsidRDefault="0022283C" w:rsidP="0022283C">
            <w:pPr>
              <w:pStyle w:val="ListParagraph"/>
              <w:numPr>
                <w:ilvl w:val="0"/>
                <w:numId w:val="12"/>
              </w:numPr>
              <w:rPr>
                <w:rFonts w:ascii="Calibri" w:hAnsi="Calibri" w:cs="Calibri"/>
                <w:sz w:val="24"/>
                <w:szCs w:val="24"/>
              </w:rPr>
            </w:pPr>
            <w:r w:rsidRPr="00A72AC4">
              <w:rPr>
                <w:rFonts w:ascii="Calibri" w:hAnsi="Calibri" w:cs="Calibri"/>
                <w:sz w:val="24"/>
                <w:szCs w:val="24"/>
              </w:rPr>
              <w:t>No opportunity to highlight an Interest for Deep End practices and targeted education</w:t>
            </w:r>
          </w:p>
          <w:p w14:paraId="4C50D56B" w14:textId="77777777" w:rsidR="0022283C" w:rsidRPr="00A72AC4" w:rsidRDefault="0022283C" w:rsidP="0022283C">
            <w:pPr>
              <w:pStyle w:val="ListParagraph"/>
              <w:numPr>
                <w:ilvl w:val="0"/>
                <w:numId w:val="12"/>
              </w:numPr>
              <w:rPr>
                <w:rFonts w:ascii="Calibri" w:hAnsi="Calibri" w:cs="Calibri"/>
                <w:sz w:val="24"/>
                <w:szCs w:val="24"/>
              </w:rPr>
            </w:pPr>
            <w:r w:rsidRPr="00A72AC4">
              <w:rPr>
                <w:rFonts w:ascii="Calibri" w:hAnsi="Calibri" w:cs="Calibri"/>
                <w:sz w:val="24"/>
                <w:szCs w:val="24"/>
              </w:rPr>
              <w:t>Lack of ability for c</w:t>
            </w:r>
            <w:r w:rsidRPr="00BD5172">
              <w:rPr>
                <w:rFonts w:ascii="Calibri" w:hAnsi="Calibri" w:cs="Calibri"/>
                <w:sz w:val="24"/>
                <w:szCs w:val="24"/>
              </w:rPr>
              <w:t xml:space="preserve">ontinuity </w:t>
            </w:r>
            <w:r w:rsidRPr="00A72AC4">
              <w:rPr>
                <w:rFonts w:ascii="Calibri" w:hAnsi="Calibri" w:cs="Calibri"/>
                <w:sz w:val="24"/>
                <w:szCs w:val="24"/>
              </w:rPr>
              <w:t>in c</w:t>
            </w:r>
            <w:r w:rsidRPr="00BD5172">
              <w:rPr>
                <w:rFonts w:ascii="Calibri" w:hAnsi="Calibri" w:cs="Calibri"/>
                <w:sz w:val="24"/>
                <w:szCs w:val="24"/>
              </w:rPr>
              <w:t>ar</w:t>
            </w:r>
            <w:r w:rsidRPr="00A72AC4">
              <w:rPr>
                <w:rFonts w:ascii="Calibri" w:hAnsi="Calibri" w:cs="Calibri"/>
                <w:sz w:val="24"/>
                <w:szCs w:val="24"/>
              </w:rPr>
              <w:t>e</w:t>
            </w:r>
            <w:r w:rsidRPr="00BD5172">
              <w:rPr>
                <w:rFonts w:ascii="Calibri" w:hAnsi="Calibri" w:cs="Calibri"/>
                <w:sz w:val="24"/>
                <w:szCs w:val="24"/>
              </w:rPr>
              <w:t>er (training especially those with family/ money to move)</w:t>
            </w:r>
          </w:p>
          <w:p w14:paraId="54183EB0" w14:textId="77777777" w:rsidR="0022283C" w:rsidRPr="00A72AC4" w:rsidRDefault="0022283C" w:rsidP="0022283C">
            <w:pPr>
              <w:pStyle w:val="ListParagraph"/>
              <w:numPr>
                <w:ilvl w:val="0"/>
                <w:numId w:val="12"/>
              </w:numPr>
              <w:rPr>
                <w:rFonts w:ascii="Calibri" w:hAnsi="Calibri" w:cs="Calibri"/>
                <w:sz w:val="24"/>
                <w:szCs w:val="24"/>
              </w:rPr>
            </w:pPr>
            <w:r w:rsidRPr="00A72AC4">
              <w:rPr>
                <w:rFonts w:ascii="Calibri" w:hAnsi="Calibri" w:cs="Calibri"/>
                <w:sz w:val="24"/>
                <w:szCs w:val="24"/>
              </w:rPr>
              <w:lastRenderedPageBreak/>
              <w:t xml:space="preserve">IMG's may get placed without knowing to choose &amp; no support </w:t>
            </w:r>
          </w:p>
          <w:p w14:paraId="4129D774" w14:textId="77777777" w:rsidR="0022283C" w:rsidRPr="00A72AC4" w:rsidRDefault="0022283C" w:rsidP="0022283C">
            <w:pPr>
              <w:pStyle w:val="ListParagraph"/>
              <w:numPr>
                <w:ilvl w:val="0"/>
                <w:numId w:val="12"/>
              </w:numPr>
              <w:rPr>
                <w:rFonts w:ascii="Calibri" w:hAnsi="Calibri" w:cs="Calibri"/>
                <w:sz w:val="24"/>
                <w:szCs w:val="24"/>
              </w:rPr>
            </w:pPr>
            <w:r w:rsidRPr="00A72AC4">
              <w:rPr>
                <w:rFonts w:ascii="Calibri" w:hAnsi="Calibri" w:cs="Calibri"/>
                <w:sz w:val="24"/>
                <w:szCs w:val="24"/>
              </w:rPr>
              <w:t>Poor awareness of which surgeries are Deep End for trainees and no extra training for this</w:t>
            </w:r>
          </w:p>
          <w:p w14:paraId="7D3B5E18" w14:textId="77777777" w:rsidR="0022283C" w:rsidRPr="00A72AC4" w:rsidRDefault="0022283C" w:rsidP="0022283C">
            <w:pPr>
              <w:pStyle w:val="ListParagraph"/>
              <w:numPr>
                <w:ilvl w:val="0"/>
                <w:numId w:val="12"/>
              </w:numPr>
              <w:rPr>
                <w:rFonts w:ascii="Calibri" w:hAnsi="Calibri" w:cs="Calibri"/>
                <w:sz w:val="24"/>
                <w:szCs w:val="24"/>
              </w:rPr>
            </w:pPr>
            <w:r w:rsidRPr="00BD5172">
              <w:rPr>
                <w:rFonts w:ascii="Calibri" w:hAnsi="Calibri" w:cs="Calibri"/>
                <w:sz w:val="24"/>
                <w:szCs w:val="24"/>
              </w:rPr>
              <w:t>Scheme Is to</w:t>
            </w:r>
            <w:r w:rsidRPr="00A72AC4">
              <w:rPr>
                <w:rFonts w:ascii="Calibri" w:hAnsi="Calibri" w:cs="Calibri"/>
                <w:sz w:val="24"/>
                <w:szCs w:val="24"/>
              </w:rPr>
              <w:t>o</w:t>
            </w:r>
            <w:r w:rsidRPr="00BD5172">
              <w:rPr>
                <w:rFonts w:ascii="Calibri" w:hAnsi="Calibri" w:cs="Calibri"/>
                <w:sz w:val="24"/>
                <w:szCs w:val="24"/>
              </w:rPr>
              <w:t xml:space="preserve"> 'kind' &amp; flexible around ST2/ST3</w:t>
            </w:r>
          </w:p>
          <w:p w14:paraId="2D416B65" w14:textId="77777777" w:rsidR="0022283C" w:rsidRPr="00A72AC4" w:rsidRDefault="0022283C" w:rsidP="00C54450">
            <w:pPr>
              <w:rPr>
                <w:rFonts w:ascii="Calibri" w:hAnsi="Calibri" w:cs="Calibri"/>
                <w:b/>
                <w:bCs/>
                <w:color w:val="auto"/>
                <w:szCs w:val="24"/>
              </w:rPr>
            </w:pPr>
          </w:p>
        </w:tc>
        <w:tc>
          <w:tcPr>
            <w:tcW w:w="5395" w:type="dxa"/>
          </w:tcPr>
          <w:p w14:paraId="7C153190" w14:textId="77777777" w:rsidR="0022283C" w:rsidRPr="00A72AC4" w:rsidRDefault="0022283C" w:rsidP="0022283C">
            <w:pPr>
              <w:ind w:left="720"/>
              <w:contextualSpacing/>
              <w:rPr>
                <w:rFonts w:ascii="Calibri" w:hAnsi="Calibri" w:cs="Calibri"/>
                <w:color w:val="auto"/>
                <w:szCs w:val="24"/>
              </w:rPr>
            </w:pPr>
          </w:p>
          <w:p w14:paraId="09ED4032" w14:textId="77777777" w:rsidR="007A1104" w:rsidRPr="00A72AC4" w:rsidRDefault="007A1104" w:rsidP="007A1104">
            <w:pPr>
              <w:numPr>
                <w:ilvl w:val="0"/>
                <w:numId w:val="12"/>
              </w:numPr>
              <w:contextualSpacing/>
              <w:rPr>
                <w:rFonts w:ascii="Calibri" w:hAnsi="Calibri" w:cs="Calibri"/>
                <w:color w:val="auto"/>
                <w:szCs w:val="24"/>
              </w:rPr>
            </w:pPr>
            <w:r w:rsidRPr="00BD5172">
              <w:rPr>
                <w:rFonts w:ascii="Calibri" w:hAnsi="Calibri" w:cs="Calibri"/>
                <w:color w:val="auto"/>
                <w:szCs w:val="24"/>
              </w:rPr>
              <w:t>Specific Deep End practices training programme, rolled out across Wales (potentially rolling that out to undergrads/ similar curriculum</w:t>
            </w:r>
          </w:p>
          <w:p w14:paraId="1958D151"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RCGP mentorship (scheme car, First5 deep end GP's)</w:t>
            </w:r>
          </w:p>
          <w:p w14:paraId="507D5F50"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Incentives post CCT</w:t>
            </w:r>
          </w:p>
          <w:p w14:paraId="6751F45A"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Specific training scheme for deprivation medicine- more places/ new scheme </w:t>
            </w:r>
          </w:p>
          <w:p w14:paraId="7FF281A0"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Deprivation Training scheme</w:t>
            </w:r>
          </w:p>
          <w:p w14:paraId="1563C8CB"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lastRenderedPageBreak/>
              <w:t>Loosely geographical</w:t>
            </w:r>
          </w:p>
          <w:p w14:paraId="301ADC5A"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Refashion the posts</w:t>
            </w:r>
          </w:p>
          <w:p w14:paraId="118442EA" w14:textId="23818200"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Prioritisation </w:t>
            </w:r>
          </w:p>
          <w:p w14:paraId="1A07B2CC"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Deep end / non deep end on training schemes </w:t>
            </w:r>
          </w:p>
          <w:p w14:paraId="3C11E2A9"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Training schemes should prioritise Deep end practices In the Valleys </w:t>
            </w:r>
          </w:p>
          <w:p w14:paraId="15315433"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Training scheme- prioritising trainees</w:t>
            </w:r>
          </w:p>
          <w:p w14:paraId="4DAF25DA"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Place GP's where they want to go</w:t>
            </w:r>
          </w:p>
          <w:p w14:paraId="534C01A6"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Share trainees between practices </w:t>
            </w:r>
          </w:p>
          <w:p w14:paraId="25E814E6" w14:textId="77777777" w:rsidR="00CC5988" w:rsidRPr="00A72AC4" w:rsidRDefault="00CC5988" w:rsidP="00CC598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As part of training, move placements in rural and deep end practices </w:t>
            </w:r>
          </w:p>
          <w:p w14:paraId="41C1C4E7" w14:textId="147C70CF" w:rsidR="00A72AC4" w:rsidRPr="00B60198" w:rsidRDefault="00CC5988" w:rsidP="00B60198">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Deep End GP training directors, each scheme? How many currently? </w:t>
            </w:r>
          </w:p>
        </w:tc>
      </w:tr>
      <w:tr w:rsidR="00A72AC4" w:rsidRPr="00A72AC4" w14:paraId="72744ACA" w14:textId="77777777" w:rsidTr="003D6CA2">
        <w:tc>
          <w:tcPr>
            <w:tcW w:w="5395" w:type="dxa"/>
          </w:tcPr>
          <w:p w14:paraId="399FBF6A" w14:textId="6D4FD0B5" w:rsidR="0022283C" w:rsidRPr="00B60198" w:rsidRDefault="0022283C" w:rsidP="00CC5988">
            <w:pPr>
              <w:rPr>
                <w:rFonts w:ascii="Calibri" w:hAnsi="Calibri" w:cs="Calibri"/>
                <w:b/>
                <w:bCs/>
                <w:color w:val="auto"/>
                <w:szCs w:val="24"/>
              </w:rPr>
            </w:pPr>
            <w:r w:rsidRPr="00B60198">
              <w:rPr>
                <w:rFonts w:ascii="Calibri" w:hAnsi="Calibri" w:cs="Calibri"/>
                <w:b/>
                <w:bCs/>
                <w:color w:val="auto"/>
                <w:szCs w:val="24"/>
              </w:rPr>
              <w:lastRenderedPageBreak/>
              <w:t xml:space="preserve">Deep End practices </w:t>
            </w:r>
            <w:r w:rsidR="00CC5988" w:rsidRPr="00B60198">
              <w:rPr>
                <w:rFonts w:ascii="Calibri" w:hAnsi="Calibri" w:cs="Calibri"/>
                <w:b/>
                <w:bCs/>
                <w:color w:val="auto"/>
                <w:szCs w:val="24"/>
              </w:rPr>
              <w:t>as</w:t>
            </w:r>
            <w:r w:rsidRPr="00B60198">
              <w:rPr>
                <w:rFonts w:ascii="Calibri" w:hAnsi="Calibri" w:cs="Calibri"/>
                <w:b/>
                <w:bCs/>
                <w:color w:val="auto"/>
                <w:szCs w:val="24"/>
              </w:rPr>
              <w:t xml:space="preserve"> training sites</w:t>
            </w:r>
          </w:p>
          <w:p w14:paraId="3E9E91BD" w14:textId="0DE4E852" w:rsidR="00BD5172" w:rsidRPr="00BD5172" w:rsidRDefault="0022283C" w:rsidP="00BD5172">
            <w:pPr>
              <w:numPr>
                <w:ilvl w:val="0"/>
                <w:numId w:val="12"/>
              </w:numPr>
              <w:contextualSpacing/>
              <w:rPr>
                <w:rFonts w:ascii="Calibri" w:hAnsi="Calibri" w:cs="Calibri"/>
                <w:color w:val="auto"/>
                <w:szCs w:val="24"/>
              </w:rPr>
            </w:pPr>
            <w:r w:rsidRPr="00A72AC4">
              <w:rPr>
                <w:rFonts w:ascii="Calibri" w:hAnsi="Calibri" w:cs="Calibri"/>
                <w:color w:val="auto"/>
                <w:szCs w:val="24"/>
              </w:rPr>
              <w:t>Tend to be s</w:t>
            </w:r>
            <w:r w:rsidR="00BD5172" w:rsidRPr="00BD5172">
              <w:rPr>
                <w:rFonts w:ascii="Calibri" w:hAnsi="Calibri" w:cs="Calibri"/>
                <w:color w:val="auto"/>
                <w:szCs w:val="24"/>
              </w:rPr>
              <w:t xml:space="preserve">maller practices- less </w:t>
            </w:r>
            <w:r w:rsidRPr="00A72AC4">
              <w:rPr>
                <w:rFonts w:ascii="Calibri" w:hAnsi="Calibri" w:cs="Calibri"/>
                <w:color w:val="auto"/>
                <w:szCs w:val="24"/>
              </w:rPr>
              <w:t>GPs</w:t>
            </w:r>
            <w:r w:rsidR="00BD5172" w:rsidRPr="00BD5172">
              <w:rPr>
                <w:rFonts w:ascii="Calibri" w:hAnsi="Calibri" w:cs="Calibri"/>
                <w:color w:val="auto"/>
                <w:szCs w:val="24"/>
              </w:rPr>
              <w:t xml:space="preserve"> to train</w:t>
            </w:r>
          </w:p>
          <w:p w14:paraId="6449CBA3" w14:textId="77777777" w:rsidR="00BD5172" w:rsidRPr="00BD5172" w:rsidRDefault="00BD5172" w:rsidP="00BD5172">
            <w:pPr>
              <w:numPr>
                <w:ilvl w:val="0"/>
                <w:numId w:val="12"/>
              </w:numPr>
              <w:contextualSpacing/>
              <w:rPr>
                <w:rFonts w:ascii="Calibri" w:hAnsi="Calibri" w:cs="Calibri"/>
                <w:color w:val="auto"/>
                <w:szCs w:val="24"/>
              </w:rPr>
            </w:pPr>
            <w:r w:rsidRPr="00BD5172">
              <w:rPr>
                <w:rFonts w:ascii="Calibri" w:hAnsi="Calibri" w:cs="Calibri"/>
                <w:color w:val="auto"/>
                <w:szCs w:val="24"/>
              </w:rPr>
              <w:t>Most VTS placements are in non-deep end practices but to get more DE practices training, need either money or registration of placements</w:t>
            </w:r>
          </w:p>
          <w:p w14:paraId="7E160D18" w14:textId="77777777" w:rsidR="00BD5172" w:rsidRPr="00A72AC4" w:rsidRDefault="00BD5172" w:rsidP="00BD5172">
            <w:pPr>
              <w:numPr>
                <w:ilvl w:val="0"/>
                <w:numId w:val="12"/>
              </w:numPr>
              <w:contextualSpacing/>
              <w:rPr>
                <w:rFonts w:ascii="Calibri" w:hAnsi="Calibri" w:cs="Calibri"/>
                <w:color w:val="auto"/>
                <w:szCs w:val="24"/>
              </w:rPr>
            </w:pPr>
            <w:r w:rsidRPr="00BD5172">
              <w:rPr>
                <w:rFonts w:ascii="Calibri" w:hAnsi="Calibri" w:cs="Calibri"/>
                <w:color w:val="auto"/>
                <w:szCs w:val="24"/>
              </w:rPr>
              <w:t xml:space="preserve">Placed In areas GP trainees don’t want to be </w:t>
            </w:r>
          </w:p>
          <w:p w14:paraId="7CD2799D" w14:textId="77777777" w:rsidR="0022283C" w:rsidRPr="00A72AC4" w:rsidRDefault="0022283C" w:rsidP="00DE711E">
            <w:pPr>
              <w:pStyle w:val="ListParagraph"/>
              <w:numPr>
                <w:ilvl w:val="0"/>
                <w:numId w:val="12"/>
              </w:numPr>
              <w:rPr>
                <w:rFonts w:ascii="Calibri" w:hAnsi="Calibri" w:cs="Calibri"/>
                <w:sz w:val="24"/>
                <w:szCs w:val="24"/>
              </w:rPr>
            </w:pPr>
            <w:r w:rsidRPr="00A72AC4">
              <w:rPr>
                <w:rFonts w:ascii="Calibri" w:hAnsi="Calibri" w:cs="Calibri"/>
                <w:sz w:val="24"/>
                <w:szCs w:val="24"/>
              </w:rPr>
              <w:t xml:space="preserve">Enough doctors to provide training: </w:t>
            </w:r>
          </w:p>
          <w:p w14:paraId="70AB8ADB" w14:textId="77777777" w:rsidR="0022283C" w:rsidRPr="00A72AC4" w:rsidRDefault="00BD5172" w:rsidP="00B63F4C">
            <w:pPr>
              <w:pStyle w:val="ListParagraph"/>
              <w:numPr>
                <w:ilvl w:val="1"/>
                <w:numId w:val="12"/>
              </w:numPr>
              <w:rPr>
                <w:rFonts w:ascii="Calibri" w:hAnsi="Calibri" w:cs="Calibri"/>
                <w:sz w:val="24"/>
                <w:szCs w:val="24"/>
              </w:rPr>
            </w:pPr>
            <w:r w:rsidRPr="00BD5172">
              <w:rPr>
                <w:rFonts w:ascii="Calibri" w:hAnsi="Calibri" w:cs="Calibri"/>
                <w:sz w:val="24"/>
                <w:szCs w:val="24"/>
              </w:rPr>
              <w:t>Recruitment</w:t>
            </w:r>
          </w:p>
          <w:p w14:paraId="769CC4FF" w14:textId="77777777" w:rsidR="0022283C" w:rsidRPr="00A72AC4" w:rsidRDefault="00BD5172" w:rsidP="003B58E0">
            <w:pPr>
              <w:pStyle w:val="ListParagraph"/>
              <w:numPr>
                <w:ilvl w:val="1"/>
                <w:numId w:val="12"/>
              </w:numPr>
              <w:rPr>
                <w:rFonts w:ascii="Calibri" w:hAnsi="Calibri" w:cs="Calibri"/>
                <w:sz w:val="24"/>
                <w:szCs w:val="24"/>
              </w:rPr>
            </w:pPr>
            <w:r w:rsidRPr="00BD5172">
              <w:rPr>
                <w:rFonts w:ascii="Calibri" w:hAnsi="Calibri" w:cs="Calibri"/>
                <w:sz w:val="24"/>
                <w:szCs w:val="24"/>
              </w:rPr>
              <w:t>Retention</w:t>
            </w:r>
          </w:p>
          <w:p w14:paraId="32952A87" w14:textId="77777777" w:rsidR="0022283C" w:rsidRPr="00A72AC4" w:rsidRDefault="00BD5172" w:rsidP="0022283C">
            <w:pPr>
              <w:pStyle w:val="ListParagraph"/>
              <w:numPr>
                <w:ilvl w:val="1"/>
                <w:numId w:val="12"/>
              </w:numPr>
              <w:rPr>
                <w:rFonts w:ascii="Calibri" w:hAnsi="Calibri" w:cs="Calibri"/>
                <w:sz w:val="24"/>
                <w:szCs w:val="24"/>
              </w:rPr>
            </w:pPr>
            <w:r w:rsidRPr="00BD5172">
              <w:rPr>
                <w:rFonts w:ascii="Calibri" w:hAnsi="Calibri" w:cs="Calibri"/>
                <w:sz w:val="24"/>
                <w:szCs w:val="24"/>
              </w:rPr>
              <w:t>Workload</w:t>
            </w:r>
          </w:p>
          <w:p w14:paraId="1D0DCAED" w14:textId="0C15922B" w:rsidR="0022283C" w:rsidRPr="00A72AC4" w:rsidRDefault="00BD5172" w:rsidP="0022283C">
            <w:pPr>
              <w:pStyle w:val="ListParagraph"/>
              <w:numPr>
                <w:ilvl w:val="1"/>
                <w:numId w:val="12"/>
              </w:numPr>
              <w:rPr>
                <w:rFonts w:ascii="Calibri" w:hAnsi="Calibri" w:cs="Calibri"/>
                <w:sz w:val="24"/>
                <w:szCs w:val="24"/>
              </w:rPr>
            </w:pPr>
            <w:r w:rsidRPr="00BD5172">
              <w:rPr>
                <w:rFonts w:ascii="Calibri" w:hAnsi="Calibri" w:cs="Calibri"/>
                <w:sz w:val="24"/>
                <w:szCs w:val="24"/>
              </w:rPr>
              <w:t>Motivation</w:t>
            </w:r>
          </w:p>
          <w:p w14:paraId="18397559" w14:textId="77777777" w:rsidR="0022283C" w:rsidRPr="00A72AC4" w:rsidRDefault="00BD5172" w:rsidP="00B33479">
            <w:pPr>
              <w:pStyle w:val="ListParagraph"/>
              <w:numPr>
                <w:ilvl w:val="0"/>
                <w:numId w:val="12"/>
              </w:numPr>
              <w:rPr>
                <w:rFonts w:ascii="Calibri" w:hAnsi="Calibri" w:cs="Calibri"/>
                <w:sz w:val="24"/>
                <w:szCs w:val="24"/>
              </w:rPr>
            </w:pPr>
            <w:r w:rsidRPr="00BD5172">
              <w:rPr>
                <w:rFonts w:ascii="Calibri" w:hAnsi="Calibri" w:cs="Calibri"/>
                <w:sz w:val="24"/>
                <w:szCs w:val="24"/>
              </w:rPr>
              <w:t>GP training practice location</w:t>
            </w:r>
            <w:r w:rsidR="0022283C" w:rsidRPr="00A72AC4">
              <w:rPr>
                <w:rFonts w:ascii="Calibri" w:hAnsi="Calibri" w:cs="Calibri"/>
                <w:sz w:val="24"/>
                <w:szCs w:val="24"/>
              </w:rPr>
              <w:t xml:space="preserve"> – are they more remote and difficult to get to? </w:t>
            </w:r>
          </w:p>
          <w:p w14:paraId="0DFAC43A" w14:textId="5B243CB3" w:rsidR="00BD5172" w:rsidRPr="00BD5172" w:rsidRDefault="00BD5172" w:rsidP="00B33479">
            <w:pPr>
              <w:pStyle w:val="ListParagraph"/>
              <w:numPr>
                <w:ilvl w:val="0"/>
                <w:numId w:val="12"/>
              </w:numPr>
              <w:rPr>
                <w:rFonts w:ascii="Calibri" w:hAnsi="Calibri" w:cs="Calibri"/>
                <w:sz w:val="24"/>
                <w:szCs w:val="24"/>
              </w:rPr>
            </w:pPr>
            <w:r w:rsidRPr="00BD5172">
              <w:rPr>
                <w:rFonts w:ascii="Calibri" w:hAnsi="Calibri" w:cs="Calibri"/>
                <w:sz w:val="24"/>
                <w:szCs w:val="24"/>
              </w:rPr>
              <w:t xml:space="preserve">GP training Entrance </w:t>
            </w:r>
          </w:p>
          <w:p w14:paraId="6C7A97ED" w14:textId="77777777" w:rsidR="003D6CA2" w:rsidRPr="00A72AC4" w:rsidRDefault="003D6CA2" w:rsidP="00C54450">
            <w:pPr>
              <w:rPr>
                <w:rFonts w:ascii="Calibri" w:hAnsi="Calibri" w:cs="Calibri"/>
                <w:b/>
                <w:bCs/>
                <w:color w:val="auto"/>
                <w:szCs w:val="24"/>
              </w:rPr>
            </w:pPr>
          </w:p>
          <w:p w14:paraId="41736813" w14:textId="7457C7BA" w:rsidR="003D6CA2" w:rsidRPr="00A72AC4" w:rsidRDefault="003D6CA2" w:rsidP="00C54450">
            <w:pPr>
              <w:rPr>
                <w:rFonts w:ascii="Calibri" w:hAnsi="Calibri" w:cs="Calibri"/>
                <w:b/>
                <w:bCs/>
                <w:color w:val="auto"/>
                <w:szCs w:val="24"/>
              </w:rPr>
            </w:pPr>
          </w:p>
        </w:tc>
        <w:tc>
          <w:tcPr>
            <w:tcW w:w="5395" w:type="dxa"/>
          </w:tcPr>
          <w:p w14:paraId="78F4DEEC" w14:textId="77777777" w:rsidR="007A1104" w:rsidRPr="00A72AC4" w:rsidRDefault="007A1104" w:rsidP="007A1104">
            <w:pPr>
              <w:numPr>
                <w:ilvl w:val="0"/>
                <w:numId w:val="12"/>
              </w:numPr>
              <w:contextualSpacing/>
              <w:rPr>
                <w:rFonts w:ascii="Calibri" w:hAnsi="Calibri" w:cs="Calibri"/>
                <w:color w:val="auto"/>
                <w:szCs w:val="24"/>
              </w:rPr>
            </w:pPr>
            <w:r w:rsidRPr="00A72AC4">
              <w:rPr>
                <w:rFonts w:ascii="Calibri" w:hAnsi="Calibri" w:cs="Calibri"/>
                <w:color w:val="auto"/>
                <w:szCs w:val="24"/>
              </w:rPr>
              <w:t>Financial Incentives for Deep End placements (</w:t>
            </w:r>
            <w:proofErr w:type="spellStart"/>
            <w:r w:rsidRPr="00A72AC4">
              <w:rPr>
                <w:rFonts w:ascii="Calibri" w:hAnsi="Calibri" w:cs="Calibri"/>
                <w:color w:val="auto"/>
                <w:szCs w:val="24"/>
              </w:rPr>
              <w:t>cf</w:t>
            </w:r>
            <w:proofErr w:type="spellEnd"/>
            <w:r w:rsidRPr="00A72AC4">
              <w:rPr>
                <w:rFonts w:ascii="Calibri" w:hAnsi="Calibri" w:cs="Calibri"/>
                <w:color w:val="auto"/>
                <w:szCs w:val="24"/>
              </w:rPr>
              <w:t xml:space="preserve"> rural Incentives of £20,000)</w:t>
            </w:r>
          </w:p>
          <w:p w14:paraId="6A979D6D"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When training places decrease, ensure Deep End practices are protected &amp; keep registrar's</w:t>
            </w:r>
          </w:p>
          <w:p w14:paraId="557F513D" w14:textId="6BD5C769" w:rsidR="0022283C" w:rsidRPr="00A72AC4" w:rsidRDefault="007A1104" w:rsidP="0022283C">
            <w:pPr>
              <w:numPr>
                <w:ilvl w:val="0"/>
                <w:numId w:val="12"/>
              </w:numPr>
              <w:contextualSpacing/>
              <w:rPr>
                <w:rFonts w:ascii="Calibri" w:hAnsi="Calibri" w:cs="Calibri"/>
                <w:color w:val="auto"/>
                <w:szCs w:val="24"/>
              </w:rPr>
            </w:pPr>
            <w:r w:rsidRPr="00A72AC4">
              <w:rPr>
                <w:rFonts w:ascii="Calibri" w:hAnsi="Calibri" w:cs="Calibri"/>
                <w:color w:val="auto"/>
                <w:szCs w:val="24"/>
              </w:rPr>
              <w:t>Make it e</w:t>
            </w:r>
            <w:r w:rsidR="0022283C" w:rsidRPr="00A72AC4">
              <w:rPr>
                <w:rFonts w:ascii="Calibri" w:hAnsi="Calibri" w:cs="Calibri"/>
                <w:color w:val="auto"/>
                <w:szCs w:val="24"/>
              </w:rPr>
              <w:t xml:space="preserve">asy to work In Deep End </w:t>
            </w:r>
            <w:proofErr w:type="spellStart"/>
            <w:r w:rsidR="0022283C" w:rsidRPr="00A72AC4">
              <w:rPr>
                <w:rFonts w:ascii="Calibri" w:hAnsi="Calibri" w:cs="Calibri"/>
                <w:color w:val="auto"/>
                <w:szCs w:val="24"/>
              </w:rPr>
              <w:t>eg</w:t>
            </w:r>
            <w:proofErr w:type="spellEnd"/>
            <w:r w:rsidR="0022283C" w:rsidRPr="00A72AC4">
              <w:rPr>
                <w:rFonts w:ascii="Calibri" w:hAnsi="Calibri" w:cs="Calibri"/>
                <w:color w:val="auto"/>
                <w:szCs w:val="24"/>
              </w:rPr>
              <w:t xml:space="preserve"> </w:t>
            </w:r>
            <w:r w:rsidRPr="00A72AC4">
              <w:rPr>
                <w:rFonts w:ascii="Calibri" w:hAnsi="Calibri" w:cs="Calibri"/>
                <w:color w:val="auto"/>
                <w:szCs w:val="24"/>
              </w:rPr>
              <w:t>provide a</w:t>
            </w:r>
            <w:r w:rsidR="0022283C" w:rsidRPr="00A72AC4">
              <w:rPr>
                <w:rFonts w:ascii="Calibri" w:hAnsi="Calibri" w:cs="Calibri"/>
                <w:color w:val="auto"/>
                <w:szCs w:val="24"/>
              </w:rPr>
              <w:t xml:space="preserve">ccommodation/ </w:t>
            </w:r>
            <w:r w:rsidRPr="00A72AC4">
              <w:rPr>
                <w:rFonts w:ascii="Calibri" w:hAnsi="Calibri" w:cs="Calibri"/>
                <w:color w:val="auto"/>
                <w:szCs w:val="24"/>
              </w:rPr>
              <w:t>c</w:t>
            </w:r>
            <w:r w:rsidR="0022283C" w:rsidRPr="00A72AC4">
              <w:rPr>
                <w:rFonts w:ascii="Calibri" w:hAnsi="Calibri" w:cs="Calibri"/>
                <w:color w:val="auto"/>
                <w:szCs w:val="24"/>
              </w:rPr>
              <w:t>ar loan</w:t>
            </w:r>
          </w:p>
          <w:p w14:paraId="6DBC88E7"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Folder of 'DIFFICULT' or frequent user’s patients</w:t>
            </w:r>
          </w:p>
          <w:p w14:paraId="74DCE945"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Improve safety for staff with home visits </w:t>
            </w:r>
          </w:p>
          <w:p w14:paraId="59EDF6DF"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More support for Deep End practices to train</w:t>
            </w:r>
          </w:p>
          <w:p w14:paraId="2E97EC3E"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Recruit </w:t>
            </w:r>
            <w:proofErr w:type="gramStart"/>
            <w:r w:rsidRPr="00A72AC4">
              <w:rPr>
                <w:rFonts w:ascii="Calibri" w:hAnsi="Calibri" w:cs="Calibri"/>
                <w:color w:val="auto"/>
                <w:szCs w:val="24"/>
              </w:rPr>
              <w:t>more Deep</w:t>
            </w:r>
            <w:proofErr w:type="gramEnd"/>
            <w:r w:rsidRPr="00A72AC4">
              <w:rPr>
                <w:rFonts w:ascii="Calibri" w:hAnsi="Calibri" w:cs="Calibri"/>
                <w:color w:val="auto"/>
                <w:szCs w:val="24"/>
              </w:rPr>
              <w:t xml:space="preserve"> End to train (support/ buddying) </w:t>
            </w:r>
          </w:p>
          <w:p w14:paraId="0771F2C6"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Help IMG's access car to get to any practice (loan/ scheme)</w:t>
            </w:r>
          </w:p>
          <w:p w14:paraId="37B1927D"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First5 mentorship</w:t>
            </w:r>
          </w:p>
          <w:p w14:paraId="63C13000"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 xml:space="preserve">More support for Deep End practices to train </w:t>
            </w:r>
          </w:p>
          <w:p w14:paraId="1AA51FE6" w14:textId="77777777" w:rsidR="0022283C" w:rsidRPr="00A72AC4" w:rsidRDefault="0022283C" w:rsidP="0022283C">
            <w:pPr>
              <w:numPr>
                <w:ilvl w:val="0"/>
                <w:numId w:val="12"/>
              </w:numPr>
              <w:contextualSpacing/>
              <w:rPr>
                <w:rFonts w:ascii="Calibri" w:hAnsi="Calibri" w:cs="Calibri"/>
                <w:color w:val="auto"/>
                <w:szCs w:val="24"/>
              </w:rPr>
            </w:pPr>
            <w:r w:rsidRPr="00A72AC4">
              <w:rPr>
                <w:rFonts w:ascii="Calibri" w:hAnsi="Calibri" w:cs="Calibri"/>
                <w:color w:val="auto"/>
                <w:szCs w:val="24"/>
              </w:rPr>
              <w:t>Estates</w:t>
            </w:r>
          </w:p>
          <w:p w14:paraId="036C7294" w14:textId="54C8745F" w:rsidR="003D6CA2" w:rsidRPr="00A72AC4" w:rsidRDefault="0022283C" w:rsidP="00CC5988">
            <w:pPr>
              <w:numPr>
                <w:ilvl w:val="0"/>
                <w:numId w:val="12"/>
              </w:numPr>
              <w:contextualSpacing/>
              <w:rPr>
                <w:rFonts w:ascii="Calibri" w:hAnsi="Calibri" w:cs="Calibri"/>
                <w:color w:val="auto"/>
                <w:szCs w:val="24"/>
              </w:rPr>
            </w:pPr>
            <w:r w:rsidRPr="00A72AC4">
              <w:rPr>
                <w:rFonts w:ascii="Calibri" w:hAnsi="Calibri" w:cs="Calibri"/>
                <w:color w:val="auto"/>
                <w:szCs w:val="24"/>
              </w:rPr>
              <w:t>DE practices should get more money to train trainees</w:t>
            </w:r>
          </w:p>
        </w:tc>
      </w:tr>
      <w:tr w:rsidR="00A72AC4" w:rsidRPr="00A72AC4" w14:paraId="458B42AB" w14:textId="77777777" w:rsidTr="00993714">
        <w:tc>
          <w:tcPr>
            <w:tcW w:w="10790" w:type="dxa"/>
            <w:gridSpan w:val="2"/>
          </w:tcPr>
          <w:p w14:paraId="524BEB35" w14:textId="43E013A0" w:rsidR="00CC5988" w:rsidRPr="00A72AC4" w:rsidRDefault="00CC5988" w:rsidP="00C54450">
            <w:pPr>
              <w:rPr>
                <w:rFonts w:ascii="Calibri" w:hAnsi="Calibri" w:cs="Calibri"/>
                <w:b/>
                <w:bCs/>
                <w:color w:val="auto"/>
                <w:sz w:val="28"/>
                <w:szCs w:val="28"/>
              </w:rPr>
            </w:pPr>
            <w:r w:rsidRPr="00A72AC4">
              <w:rPr>
                <w:rFonts w:ascii="Calibri" w:hAnsi="Calibri" w:cs="Calibri"/>
                <w:b/>
                <w:bCs/>
                <w:color w:val="auto"/>
                <w:sz w:val="28"/>
                <w:szCs w:val="28"/>
              </w:rPr>
              <w:t>Nurses/ AHPs</w:t>
            </w:r>
          </w:p>
        </w:tc>
      </w:tr>
      <w:tr w:rsidR="00A72AC4" w:rsidRPr="00A72AC4" w14:paraId="0A4BC72B" w14:textId="77777777" w:rsidTr="003D6CA2">
        <w:tc>
          <w:tcPr>
            <w:tcW w:w="5395" w:type="dxa"/>
          </w:tcPr>
          <w:p w14:paraId="02343648" w14:textId="167244D6" w:rsidR="001830B5" w:rsidRPr="00B60198" w:rsidRDefault="001830B5" w:rsidP="001830B5">
            <w:pPr>
              <w:rPr>
                <w:rFonts w:ascii="Calibri" w:hAnsi="Calibri" w:cs="Calibri"/>
                <w:b/>
                <w:bCs/>
                <w:color w:val="auto"/>
                <w:szCs w:val="24"/>
              </w:rPr>
            </w:pPr>
            <w:r w:rsidRPr="00B60198">
              <w:rPr>
                <w:rFonts w:ascii="Calibri" w:hAnsi="Calibri" w:cs="Calibri"/>
                <w:b/>
                <w:bCs/>
                <w:color w:val="auto"/>
                <w:szCs w:val="24"/>
              </w:rPr>
              <w:t>Recruitment to primary care training</w:t>
            </w:r>
          </w:p>
          <w:p w14:paraId="0CE35BBF" w14:textId="68F34A56" w:rsidR="001830B5" w:rsidRPr="00B60198" w:rsidRDefault="001830B5"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Not aware of primary care academies</w:t>
            </w:r>
          </w:p>
          <w:p w14:paraId="094353EE" w14:textId="78B9DCAD" w:rsidR="001830B5" w:rsidRPr="00B60198" w:rsidRDefault="001830B5"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Unsure of what's available</w:t>
            </w:r>
          </w:p>
          <w:p w14:paraId="48A78747" w14:textId="3F1D34F2" w:rsidR="001830B5"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Wages. Having to recruit a nurse - much more lucrative in primary care</w:t>
            </w:r>
          </w:p>
          <w:p w14:paraId="2EE84045" w14:textId="4000574D" w:rsidR="001830B5" w:rsidRPr="00B60198" w:rsidRDefault="001830B5"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-Alternative options: salary, workload, alternative options</w:t>
            </w:r>
          </w:p>
          <w:p w14:paraId="6DE1EC45" w14:textId="28F4C534" w:rsidR="00CC5988" w:rsidRPr="00B60198" w:rsidRDefault="001830B5"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 Poor trainee recruitment in Deep</w:t>
            </w:r>
            <w:r w:rsidR="00E4459E" w:rsidRPr="00B60198">
              <w:rPr>
                <w:rFonts w:ascii="Calibri" w:hAnsi="Calibri" w:cs="Calibri"/>
                <w:sz w:val="24"/>
                <w:szCs w:val="24"/>
              </w:rPr>
              <w:t xml:space="preserve"> E</w:t>
            </w:r>
            <w:r w:rsidRPr="00B60198">
              <w:rPr>
                <w:rFonts w:ascii="Calibri" w:hAnsi="Calibri" w:cs="Calibri"/>
                <w:sz w:val="24"/>
                <w:szCs w:val="24"/>
              </w:rPr>
              <w:t>nd</w:t>
            </w:r>
          </w:p>
        </w:tc>
        <w:tc>
          <w:tcPr>
            <w:tcW w:w="5395" w:type="dxa"/>
          </w:tcPr>
          <w:p w14:paraId="372E5334" w14:textId="7930A622" w:rsidR="005440F5" w:rsidRPr="00B60198" w:rsidRDefault="005440F5" w:rsidP="005440F5">
            <w:pPr>
              <w:rPr>
                <w:rFonts w:ascii="Calibri" w:hAnsi="Calibri" w:cs="Calibri"/>
                <w:color w:val="auto"/>
                <w:szCs w:val="24"/>
              </w:rPr>
            </w:pPr>
            <w:r w:rsidRPr="00B60198">
              <w:rPr>
                <w:rFonts w:ascii="Calibri" w:hAnsi="Calibri" w:cs="Calibri"/>
                <w:color w:val="auto"/>
                <w:szCs w:val="24"/>
              </w:rPr>
              <w:t xml:space="preserve">- </w:t>
            </w:r>
          </w:p>
          <w:p w14:paraId="55A159E7" w14:textId="1E900E4A" w:rsidR="005440F5" w:rsidRPr="00B60198" w:rsidRDefault="005440F5" w:rsidP="005440F5">
            <w:pPr>
              <w:pStyle w:val="ListParagraph"/>
              <w:numPr>
                <w:ilvl w:val="0"/>
                <w:numId w:val="20"/>
              </w:numPr>
              <w:spacing w:line="240" w:lineRule="auto"/>
              <w:rPr>
                <w:rFonts w:ascii="Calibri" w:hAnsi="Calibri" w:cs="Calibri"/>
                <w:sz w:val="24"/>
                <w:szCs w:val="24"/>
              </w:rPr>
            </w:pPr>
            <w:r w:rsidRPr="00B60198">
              <w:rPr>
                <w:rFonts w:ascii="Calibri" w:hAnsi="Calibri" w:cs="Calibri"/>
                <w:sz w:val="24"/>
                <w:szCs w:val="24"/>
              </w:rPr>
              <w:t xml:space="preserve">Funding. Shift golden hello to Deep End practices to recruit/retain/train AHP's. Use more funding for this, </w:t>
            </w:r>
            <w:proofErr w:type="spellStart"/>
            <w:r w:rsidRPr="00B60198">
              <w:rPr>
                <w:rFonts w:ascii="Calibri" w:hAnsi="Calibri" w:cs="Calibri"/>
                <w:sz w:val="24"/>
                <w:szCs w:val="24"/>
              </w:rPr>
              <w:t>e.g</w:t>
            </w:r>
            <w:proofErr w:type="spellEnd"/>
            <w:r w:rsidRPr="00B60198">
              <w:rPr>
                <w:rFonts w:ascii="Calibri" w:hAnsi="Calibri" w:cs="Calibri"/>
                <w:sz w:val="24"/>
                <w:szCs w:val="24"/>
              </w:rPr>
              <w:t xml:space="preserve"> cluster</w:t>
            </w:r>
          </w:p>
          <w:p w14:paraId="2A02CC62" w14:textId="5CF0DFC4" w:rsidR="005440F5" w:rsidRPr="00B60198" w:rsidRDefault="005440F5" w:rsidP="005440F5">
            <w:pPr>
              <w:pStyle w:val="ListParagraph"/>
              <w:numPr>
                <w:ilvl w:val="0"/>
                <w:numId w:val="20"/>
              </w:numPr>
              <w:spacing w:line="240" w:lineRule="auto"/>
              <w:rPr>
                <w:rFonts w:ascii="Calibri" w:hAnsi="Calibri" w:cs="Calibri"/>
                <w:sz w:val="24"/>
                <w:szCs w:val="24"/>
              </w:rPr>
            </w:pPr>
            <w:r w:rsidRPr="00B60198">
              <w:rPr>
                <w:rFonts w:ascii="Calibri" w:hAnsi="Calibri" w:cs="Calibri"/>
                <w:sz w:val="24"/>
                <w:szCs w:val="24"/>
              </w:rPr>
              <w:t>Raise profile of inequity in Deep</w:t>
            </w:r>
            <w:r w:rsidR="00E50D7E" w:rsidRPr="00B60198">
              <w:rPr>
                <w:rFonts w:ascii="Calibri" w:hAnsi="Calibri" w:cs="Calibri"/>
                <w:sz w:val="24"/>
                <w:szCs w:val="24"/>
              </w:rPr>
              <w:t xml:space="preserve"> </w:t>
            </w:r>
            <w:r w:rsidRPr="00B60198">
              <w:rPr>
                <w:rFonts w:ascii="Calibri" w:hAnsi="Calibri" w:cs="Calibri"/>
                <w:sz w:val="24"/>
                <w:szCs w:val="24"/>
              </w:rPr>
              <w:t>End areas - not just the GP but also AHP</w:t>
            </w:r>
          </w:p>
          <w:p w14:paraId="0F31F334" w14:textId="5C3FEC70" w:rsidR="00CC5988" w:rsidRPr="00B60198" w:rsidRDefault="00CC5988" w:rsidP="005440F5">
            <w:pPr>
              <w:rPr>
                <w:rFonts w:ascii="Calibri" w:hAnsi="Calibri" w:cs="Calibri"/>
                <w:color w:val="auto"/>
                <w:szCs w:val="24"/>
              </w:rPr>
            </w:pPr>
          </w:p>
        </w:tc>
      </w:tr>
      <w:tr w:rsidR="00A72AC4" w:rsidRPr="00A72AC4" w14:paraId="1F7B0B4E" w14:textId="77777777" w:rsidTr="003D6CA2">
        <w:tc>
          <w:tcPr>
            <w:tcW w:w="5395" w:type="dxa"/>
          </w:tcPr>
          <w:p w14:paraId="6EDA9F5A" w14:textId="77777777" w:rsidR="00CC5988" w:rsidRPr="00B60198" w:rsidRDefault="001830B5" w:rsidP="00C54450">
            <w:pPr>
              <w:rPr>
                <w:rFonts w:ascii="Calibri" w:hAnsi="Calibri" w:cs="Calibri"/>
                <w:b/>
                <w:bCs/>
                <w:color w:val="auto"/>
                <w:szCs w:val="24"/>
              </w:rPr>
            </w:pPr>
            <w:r w:rsidRPr="00B60198">
              <w:rPr>
                <w:rFonts w:ascii="Calibri" w:hAnsi="Calibri" w:cs="Calibri"/>
                <w:b/>
                <w:bCs/>
                <w:color w:val="auto"/>
                <w:szCs w:val="24"/>
              </w:rPr>
              <w:t>Content of training</w:t>
            </w:r>
          </w:p>
          <w:p w14:paraId="1ABBB474" w14:textId="4A931903" w:rsidR="0030282C" w:rsidRPr="00B60198" w:rsidRDefault="0030282C" w:rsidP="00E4459E">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t xml:space="preserve">Staff not used to complex </w:t>
            </w:r>
            <w:r w:rsidR="00E4459E" w:rsidRPr="00B60198">
              <w:rPr>
                <w:rFonts w:ascii="Calibri" w:hAnsi="Calibri" w:cs="Calibri"/>
                <w:sz w:val="24"/>
                <w:szCs w:val="24"/>
              </w:rPr>
              <w:t>D</w:t>
            </w:r>
            <w:r w:rsidRPr="00B60198">
              <w:rPr>
                <w:rFonts w:ascii="Calibri" w:hAnsi="Calibri" w:cs="Calibri"/>
                <w:sz w:val="24"/>
                <w:szCs w:val="24"/>
              </w:rPr>
              <w:t>eep</w:t>
            </w:r>
            <w:r w:rsidR="00E4459E" w:rsidRPr="00B60198">
              <w:rPr>
                <w:rFonts w:ascii="Calibri" w:hAnsi="Calibri" w:cs="Calibri"/>
                <w:sz w:val="24"/>
                <w:szCs w:val="24"/>
              </w:rPr>
              <w:t xml:space="preserve"> E</w:t>
            </w:r>
            <w:r w:rsidRPr="00B60198">
              <w:rPr>
                <w:rFonts w:ascii="Calibri" w:hAnsi="Calibri" w:cs="Calibri"/>
                <w:sz w:val="24"/>
                <w:szCs w:val="24"/>
              </w:rPr>
              <w:t>nd patients</w:t>
            </w:r>
          </w:p>
          <w:p w14:paraId="487D3F31" w14:textId="77777777" w:rsidR="0030282C" w:rsidRPr="00B60198" w:rsidRDefault="0030282C" w:rsidP="00E4459E">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t>Feeling out of depth</w:t>
            </w:r>
          </w:p>
          <w:p w14:paraId="460136E7" w14:textId="77777777" w:rsidR="0030282C" w:rsidRPr="00B60198" w:rsidRDefault="0030282C" w:rsidP="00E4459E">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t xml:space="preserve">Difficult population to manage </w:t>
            </w:r>
          </w:p>
          <w:p w14:paraId="182475B8" w14:textId="3CB221F5" w:rsidR="001830B5" w:rsidRPr="00B60198" w:rsidRDefault="0030282C" w:rsidP="00E4459E">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lastRenderedPageBreak/>
              <w:t>Patient awareness and education.</w:t>
            </w:r>
          </w:p>
        </w:tc>
        <w:tc>
          <w:tcPr>
            <w:tcW w:w="5395" w:type="dxa"/>
          </w:tcPr>
          <w:p w14:paraId="7859AD4A" w14:textId="77777777" w:rsidR="005440F5" w:rsidRPr="00B60198" w:rsidRDefault="005440F5" w:rsidP="005440F5">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lastRenderedPageBreak/>
              <w:t>Engage with multiprofessional unit</w:t>
            </w:r>
          </w:p>
          <w:p w14:paraId="2359F9FA" w14:textId="5AD42CB9" w:rsidR="005440F5" w:rsidRPr="00B60198" w:rsidRDefault="005440F5" w:rsidP="005440F5">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t xml:space="preserve">Formalised training </w:t>
            </w:r>
          </w:p>
          <w:p w14:paraId="75B6268C" w14:textId="77777777" w:rsidR="00CC5988" w:rsidRPr="00B60198" w:rsidRDefault="005440F5" w:rsidP="005440F5">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t>Formalised training, and defined roles for P.C staff that the whole team understands</w:t>
            </w:r>
          </w:p>
          <w:p w14:paraId="49C4D70E" w14:textId="7252AD09" w:rsidR="005440F5" w:rsidRPr="00B60198" w:rsidRDefault="005440F5" w:rsidP="00E50D7E">
            <w:pPr>
              <w:pStyle w:val="ListParagraph"/>
              <w:numPr>
                <w:ilvl w:val="0"/>
                <w:numId w:val="16"/>
              </w:numPr>
              <w:spacing w:line="240" w:lineRule="auto"/>
              <w:rPr>
                <w:rFonts w:ascii="Calibri" w:hAnsi="Calibri" w:cs="Calibri"/>
                <w:sz w:val="24"/>
                <w:szCs w:val="24"/>
              </w:rPr>
            </w:pPr>
            <w:r w:rsidRPr="00B60198">
              <w:rPr>
                <w:rFonts w:ascii="Calibri" w:hAnsi="Calibri" w:cs="Calibri"/>
                <w:sz w:val="24"/>
                <w:szCs w:val="24"/>
              </w:rPr>
              <w:lastRenderedPageBreak/>
              <w:t>Academy to teach more Deep End relevant modules.</w:t>
            </w:r>
          </w:p>
        </w:tc>
      </w:tr>
      <w:tr w:rsidR="00A72AC4" w:rsidRPr="00A72AC4" w14:paraId="395DB222" w14:textId="77777777" w:rsidTr="003D6CA2">
        <w:tc>
          <w:tcPr>
            <w:tcW w:w="5395" w:type="dxa"/>
          </w:tcPr>
          <w:p w14:paraId="7496686B" w14:textId="124390BF" w:rsidR="00CC5988" w:rsidRPr="00B60198" w:rsidRDefault="001830B5" w:rsidP="00C54450">
            <w:pPr>
              <w:rPr>
                <w:rFonts w:ascii="Calibri" w:hAnsi="Calibri" w:cs="Calibri"/>
                <w:b/>
                <w:bCs/>
                <w:color w:val="auto"/>
                <w:szCs w:val="24"/>
              </w:rPr>
            </w:pPr>
            <w:r w:rsidRPr="00B60198">
              <w:rPr>
                <w:rFonts w:ascii="Calibri" w:hAnsi="Calibri" w:cs="Calibri"/>
                <w:b/>
                <w:bCs/>
                <w:color w:val="auto"/>
                <w:szCs w:val="24"/>
              </w:rPr>
              <w:lastRenderedPageBreak/>
              <w:t>Organisation of training</w:t>
            </w:r>
          </w:p>
          <w:p w14:paraId="2AF9A7CF" w14:textId="3597CDB9" w:rsidR="001830B5" w:rsidRPr="00B60198" w:rsidRDefault="0030282C" w:rsidP="00E4459E">
            <w:pPr>
              <w:pStyle w:val="ListParagraph"/>
              <w:numPr>
                <w:ilvl w:val="0"/>
                <w:numId w:val="17"/>
              </w:numPr>
              <w:spacing w:line="240" w:lineRule="auto"/>
              <w:ind w:left="360"/>
              <w:rPr>
                <w:rFonts w:ascii="Calibri" w:hAnsi="Calibri" w:cs="Calibri"/>
                <w:sz w:val="24"/>
                <w:szCs w:val="24"/>
              </w:rPr>
            </w:pPr>
            <w:r w:rsidRPr="00B60198">
              <w:rPr>
                <w:rFonts w:ascii="Calibri" w:hAnsi="Calibri" w:cs="Calibri"/>
                <w:sz w:val="24"/>
                <w:szCs w:val="24"/>
              </w:rPr>
              <w:t xml:space="preserve">Placement capacity and appropriate reimbursement: especially in smaller </w:t>
            </w:r>
            <w:r w:rsidR="00E4459E" w:rsidRPr="00B60198">
              <w:rPr>
                <w:rFonts w:ascii="Calibri" w:hAnsi="Calibri" w:cs="Calibri"/>
                <w:sz w:val="24"/>
                <w:szCs w:val="24"/>
              </w:rPr>
              <w:t>D</w:t>
            </w:r>
            <w:r w:rsidRPr="00B60198">
              <w:rPr>
                <w:rFonts w:ascii="Calibri" w:hAnsi="Calibri" w:cs="Calibri"/>
                <w:sz w:val="24"/>
                <w:szCs w:val="24"/>
              </w:rPr>
              <w:t>eep</w:t>
            </w:r>
            <w:r w:rsidR="00E4459E" w:rsidRPr="00B60198">
              <w:rPr>
                <w:rFonts w:ascii="Calibri" w:hAnsi="Calibri" w:cs="Calibri"/>
                <w:sz w:val="24"/>
                <w:szCs w:val="24"/>
              </w:rPr>
              <w:t xml:space="preserve"> E</w:t>
            </w:r>
            <w:r w:rsidRPr="00B60198">
              <w:rPr>
                <w:rFonts w:ascii="Calibri" w:hAnsi="Calibri" w:cs="Calibri"/>
                <w:sz w:val="24"/>
                <w:szCs w:val="24"/>
              </w:rPr>
              <w:t>nd practices. Independent prescribing training not paid well but does have good long-term pay-off.</w:t>
            </w:r>
          </w:p>
          <w:p w14:paraId="0A0C7C28" w14:textId="77777777" w:rsidR="0030282C" w:rsidRPr="00B60198" w:rsidRDefault="0030282C" w:rsidP="00E4459E">
            <w:pPr>
              <w:pStyle w:val="ListParagraph"/>
              <w:numPr>
                <w:ilvl w:val="0"/>
                <w:numId w:val="17"/>
              </w:numPr>
              <w:spacing w:line="240" w:lineRule="auto"/>
              <w:ind w:left="360"/>
              <w:rPr>
                <w:rFonts w:ascii="Calibri" w:hAnsi="Calibri" w:cs="Calibri"/>
                <w:sz w:val="24"/>
                <w:szCs w:val="24"/>
              </w:rPr>
            </w:pPr>
            <w:r w:rsidRPr="00B60198">
              <w:rPr>
                <w:rFonts w:ascii="Calibri" w:hAnsi="Calibri" w:cs="Calibri"/>
                <w:sz w:val="24"/>
                <w:szCs w:val="24"/>
              </w:rPr>
              <w:t xml:space="preserve">IP training. </w:t>
            </w:r>
          </w:p>
          <w:p w14:paraId="1C03C8E0" w14:textId="77E82545" w:rsidR="0030282C"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Cost, travel and desire.</w:t>
            </w:r>
          </w:p>
          <w:p w14:paraId="488A2211" w14:textId="33DCB2E8" w:rsidR="0030282C"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Level 4 Nursing Assessment - is it worth it?</w:t>
            </w:r>
          </w:p>
          <w:p w14:paraId="2AB2727A" w14:textId="77777777" w:rsidR="0030282C" w:rsidRPr="00B60198" w:rsidRDefault="0030282C" w:rsidP="00E4459E">
            <w:pPr>
              <w:pStyle w:val="ListParagraph"/>
              <w:numPr>
                <w:ilvl w:val="0"/>
                <w:numId w:val="17"/>
              </w:numPr>
              <w:spacing w:line="240" w:lineRule="auto"/>
              <w:ind w:left="360"/>
              <w:rPr>
                <w:rFonts w:ascii="Calibri" w:hAnsi="Calibri" w:cs="Calibri"/>
                <w:sz w:val="24"/>
                <w:szCs w:val="24"/>
              </w:rPr>
            </w:pPr>
            <w:r w:rsidRPr="00B60198">
              <w:rPr>
                <w:rFonts w:ascii="Calibri" w:hAnsi="Calibri" w:cs="Calibri"/>
                <w:sz w:val="24"/>
                <w:szCs w:val="24"/>
              </w:rPr>
              <w:t>Health board and government engagement: communication and culture.</w:t>
            </w:r>
          </w:p>
          <w:p w14:paraId="4E6D734C" w14:textId="326B0FAA" w:rsidR="0030282C" w:rsidRPr="00B60198" w:rsidRDefault="0030282C" w:rsidP="00E4459E">
            <w:pPr>
              <w:pStyle w:val="ListParagraph"/>
              <w:numPr>
                <w:ilvl w:val="0"/>
                <w:numId w:val="17"/>
              </w:numPr>
              <w:spacing w:line="240" w:lineRule="auto"/>
              <w:ind w:left="360"/>
              <w:rPr>
                <w:rFonts w:ascii="Calibri" w:hAnsi="Calibri" w:cs="Calibri"/>
                <w:sz w:val="24"/>
                <w:szCs w:val="24"/>
              </w:rPr>
            </w:pPr>
            <w:r w:rsidRPr="00B60198">
              <w:rPr>
                <w:rFonts w:ascii="Calibri" w:hAnsi="Calibri" w:cs="Calibri"/>
                <w:sz w:val="24"/>
                <w:szCs w:val="24"/>
              </w:rPr>
              <w:t>Pharmacy foundation placement purely exam based - don't choose to be in a deprived area.</w:t>
            </w:r>
          </w:p>
        </w:tc>
        <w:tc>
          <w:tcPr>
            <w:tcW w:w="5395" w:type="dxa"/>
          </w:tcPr>
          <w:p w14:paraId="7624C4C2" w14:textId="77777777" w:rsidR="005440F5" w:rsidRPr="00B60198" w:rsidRDefault="005440F5" w:rsidP="005440F5">
            <w:pPr>
              <w:pStyle w:val="ListParagraph"/>
              <w:spacing w:line="240" w:lineRule="auto"/>
              <w:rPr>
                <w:rFonts w:ascii="Calibri" w:hAnsi="Calibri" w:cs="Calibri"/>
                <w:sz w:val="24"/>
                <w:szCs w:val="24"/>
              </w:rPr>
            </w:pPr>
          </w:p>
          <w:p w14:paraId="3E1CFA57" w14:textId="3EF5ED33" w:rsidR="005440F5"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Clear career progression</w:t>
            </w:r>
          </w:p>
          <w:p w14:paraId="78BCA6C1" w14:textId="1E22AE03" w:rsidR="005440F5"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Support and supervision on the job</w:t>
            </w:r>
          </w:p>
          <w:p w14:paraId="7856416E" w14:textId="650BBF18" w:rsidR="005440F5"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Clear career progression</w:t>
            </w:r>
          </w:p>
          <w:p w14:paraId="20191AF7" w14:textId="0CD49FAC" w:rsidR="005440F5"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Mentoring</w:t>
            </w:r>
          </w:p>
          <w:p w14:paraId="7E2C2EE6" w14:textId="730BC1B3" w:rsidR="005440F5"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Defined roles</w:t>
            </w:r>
          </w:p>
          <w:p w14:paraId="610EDA91" w14:textId="1F177689" w:rsidR="00CC5988"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Partnering with the academies for Deep end</w:t>
            </w:r>
          </w:p>
          <w:p w14:paraId="62B1BAFF" w14:textId="77777777" w:rsidR="005440F5"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Apprenticeships?</w:t>
            </w:r>
          </w:p>
          <w:p w14:paraId="1FBF6392" w14:textId="77777777" w:rsidR="005440F5" w:rsidRPr="00B60198" w:rsidRDefault="005440F5" w:rsidP="005440F5">
            <w:pPr>
              <w:pStyle w:val="ListParagraph"/>
              <w:numPr>
                <w:ilvl w:val="0"/>
                <w:numId w:val="17"/>
              </w:numPr>
              <w:spacing w:line="240" w:lineRule="auto"/>
              <w:rPr>
                <w:rFonts w:ascii="Calibri" w:hAnsi="Calibri" w:cs="Calibri"/>
                <w:sz w:val="24"/>
                <w:szCs w:val="24"/>
              </w:rPr>
            </w:pPr>
            <w:r w:rsidRPr="00B60198">
              <w:rPr>
                <w:rFonts w:ascii="Calibri" w:hAnsi="Calibri" w:cs="Calibri"/>
                <w:sz w:val="24"/>
                <w:szCs w:val="24"/>
              </w:rPr>
              <w:t>Ensure local pharmacists and foundation students have opportunity for local areas</w:t>
            </w:r>
          </w:p>
          <w:p w14:paraId="57ECFAC8" w14:textId="2B1CCD48" w:rsidR="00A72AC4" w:rsidRPr="00B60198" w:rsidRDefault="00A72AC4" w:rsidP="00B60198">
            <w:pPr>
              <w:pStyle w:val="ListParagraph"/>
              <w:numPr>
                <w:ilvl w:val="0"/>
                <w:numId w:val="17"/>
              </w:numPr>
              <w:rPr>
                <w:rFonts w:ascii="Calibri" w:hAnsi="Calibri" w:cs="Calibri"/>
                <w:sz w:val="24"/>
                <w:szCs w:val="24"/>
              </w:rPr>
            </w:pPr>
            <w:r w:rsidRPr="00B60198">
              <w:rPr>
                <w:rFonts w:ascii="Calibri" w:hAnsi="Calibri" w:cs="Calibri"/>
                <w:sz w:val="24"/>
                <w:szCs w:val="24"/>
              </w:rPr>
              <w:t xml:space="preserve">Local academies for having additional role Is there any </w:t>
            </w:r>
            <w:proofErr w:type="gramStart"/>
            <w:r w:rsidRPr="00B60198">
              <w:rPr>
                <w:rFonts w:ascii="Calibri" w:hAnsi="Calibri" w:cs="Calibri"/>
                <w:sz w:val="24"/>
                <w:szCs w:val="24"/>
              </w:rPr>
              <w:t>funding ?</w:t>
            </w:r>
            <w:proofErr w:type="gramEnd"/>
          </w:p>
        </w:tc>
      </w:tr>
      <w:tr w:rsidR="00A72AC4" w:rsidRPr="00A72AC4" w14:paraId="7E72AEFB" w14:textId="77777777" w:rsidTr="003D6CA2">
        <w:tc>
          <w:tcPr>
            <w:tcW w:w="5395" w:type="dxa"/>
          </w:tcPr>
          <w:p w14:paraId="2DFB4E23" w14:textId="24397FF7" w:rsidR="00CC5988" w:rsidRPr="00B60198" w:rsidRDefault="0030282C" w:rsidP="00C54450">
            <w:pPr>
              <w:rPr>
                <w:rFonts w:ascii="Calibri" w:hAnsi="Calibri" w:cs="Calibri"/>
                <w:b/>
                <w:bCs/>
                <w:color w:val="auto"/>
                <w:szCs w:val="24"/>
              </w:rPr>
            </w:pPr>
            <w:r w:rsidRPr="00B60198">
              <w:rPr>
                <w:rFonts w:ascii="Calibri" w:hAnsi="Calibri" w:cs="Calibri"/>
                <w:b/>
                <w:bCs/>
                <w:color w:val="auto"/>
                <w:szCs w:val="24"/>
              </w:rPr>
              <w:t>Primary Care Model for Wales</w:t>
            </w:r>
          </w:p>
          <w:p w14:paraId="2F25A205" w14:textId="77777777" w:rsidR="00C5795B" w:rsidRPr="00B60198" w:rsidRDefault="00C5795B" w:rsidP="00C5795B">
            <w:pPr>
              <w:pStyle w:val="ListParagraph"/>
              <w:numPr>
                <w:ilvl w:val="0"/>
                <w:numId w:val="19"/>
              </w:numPr>
              <w:spacing w:line="240" w:lineRule="auto"/>
              <w:rPr>
                <w:rFonts w:ascii="Calibri" w:hAnsi="Calibri" w:cs="Calibri"/>
                <w:sz w:val="24"/>
                <w:szCs w:val="24"/>
              </w:rPr>
            </w:pPr>
            <w:r w:rsidRPr="00B60198">
              <w:rPr>
                <w:rFonts w:ascii="Calibri" w:hAnsi="Calibri" w:cs="Calibri"/>
                <w:sz w:val="24"/>
                <w:szCs w:val="24"/>
              </w:rPr>
              <w:t>Complex cases in Deep end means more GPs needed, and fewer other divided staff</w:t>
            </w:r>
          </w:p>
          <w:p w14:paraId="1ABBBC00" w14:textId="1D405D42" w:rsidR="001830B5" w:rsidRPr="00B60198" w:rsidRDefault="00C5795B" w:rsidP="00C5795B">
            <w:pPr>
              <w:pStyle w:val="ListParagraph"/>
              <w:numPr>
                <w:ilvl w:val="0"/>
                <w:numId w:val="19"/>
              </w:numPr>
              <w:spacing w:line="240" w:lineRule="auto"/>
              <w:rPr>
                <w:rFonts w:ascii="Calibri" w:hAnsi="Calibri" w:cs="Calibri"/>
                <w:sz w:val="24"/>
                <w:szCs w:val="24"/>
              </w:rPr>
            </w:pPr>
            <w:r w:rsidRPr="00B60198">
              <w:rPr>
                <w:rFonts w:ascii="Calibri" w:hAnsi="Calibri" w:cs="Calibri"/>
                <w:sz w:val="24"/>
                <w:szCs w:val="24"/>
              </w:rPr>
              <w:t xml:space="preserve">Deep end practices without any local IP pharmacies </w:t>
            </w:r>
            <w:r w:rsidR="001830B5" w:rsidRPr="00B60198">
              <w:rPr>
                <w:rFonts w:ascii="Calibri" w:hAnsi="Calibri" w:cs="Calibri"/>
                <w:sz w:val="24"/>
                <w:szCs w:val="24"/>
              </w:rPr>
              <w:t>Rapid turnover in cluster staff</w:t>
            </w:r>
          </w:p>
          <w:p w14:paraId="025AF7B5" w14:textId="77777777" w:rsidR="001830B5" w:rsidRPr="00B60198" w:rsidRDefault="001830B5" w:rsidP="00B60198">
            <w:pPr>
              <w:pStyle w:val="ListParagraph"/>
              <w:numPr>
                <w:ilvl w:val="0"/>
                <w:numId w:val="19"/>
              </w:numPr>
              <w:spacing w:line="240" w:lineRule="auto"/>
              <w:rPr>
                <w:rFonts w:ascii="Calibri" w:hAnsi="Calibri" w:cs="Calibri"/>
                <w:szCs w:val="24"/>
              </w:rPr>
            </w:pPr>
            <w:r w:rsidRPr="00B60198">
              <w:rPr>
                <w:rFonts w:ascii="Calibri" w:hAnsi="Calibri" w:cs="Calibri"/>
                <w:szCs w:val="24"/>
              </w:rPr>
              <w:t>People can use skills elsewhere, and exit primary care</w:t>
            </w:r>
          </w:p>
          <w:p w14:paraId="7F2CF954" w14:textId="2F84911C" w:rsidR="0030282C"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Primary care model with more diverse team does not work in Deep</w:t>
            </w:r>
            <w:r w:rsidR="00E4459E" w:rsidRPr="00B60198">
              <w:rPr>
                <w:rFonts w:ascii="Calibri" w:hAnsi="Calibri" w:cs="Calibri"/>
                <w:sz w:val="24"/>
                <w:szCs w:val="24"/>
              </w:rPr>
              <w:t xml:space="preserve"> </w:t>
            </w:r>
            <w:r w:rsidRPr="00B60198">
              <w:rPr>
                <w:rFonts w:ascii="Calibri" w:hAnsi="Calibri" w:cs="Calibri"/>
                <w:sz w:val="24"/>
                <w:szCs w:val="24"/>
              </w:rPr>
              <w:t>end - cannot substitute for GP.</w:t>
            </w:r>
          </w:p>
          <w:p w14:paraId="7B661528" w14:textId="72292530" w:rsidR="0030282C"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Hard to be innovative when firefighting so less likely to adopt multi-</w:t>
            </w:r>
            <w:r w:rsidR="00E4459E" w:rsidRPr="00B60198">
              <w:rPr>
                <w:rFonts w:ascii="Calibri" w:hAnsi="Calibri" w:cs="Calibri"/>
                <w:sz w:val="24"/>
                <w:szCs w:val="24"/>
              </w:rPr>
              <w:t>professional</w:t>
            </w:r>
            <w:r w:rsidRPr="00B60198">
              <w:rPr>
                <w:rFonts w:ascii="Calibri" w:hAnsi="Calibri" w:cs="Calibri"/>
                <w:sz w:val="24"/>
                <w:szCs w:val="24"/>
              </w:rPr>
              <w:t xml:space="preserve"> model</w:t>
            </w:r>
          </w:p>
          <w:p w14:paraId="1646934C" w14:textId="510D6918" w:rsidR="0030282C"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Understanding the other roles (</w:t>
            </w:r>
            <w:r w:rsidR="00E4459E" w:rsidRPr="00B60198">
              <w:rPr>
                <w:rFonts w:ascii="Calibri" w:hAnsi="Calibri" w:cs="Calibri"/>
                <w:sz w:val="24"/>
                <w:szCs w:val="24"/>
              </w:rPr>
              <w:t>Paramedic</w:t>
            </w:r>
            <w:r w:rsidRPr="00B60198">
              <w:rPr>
                <w:rFonts w:ascii="Calibri" w:hAnsi="Calibri" w:cs="Calibri"/>
                <w:sz w:val="24"/>
                <w:szCs w:val="24"/>
              </w:rPr>
              <w:t xml:space="preserve">, DW, physio, pharmacist) </w:t>
            </w:r>
          </w:p>
          <w:p w14:paraId="1C31A323" w14:textId="4B36A618" w:rsidR="001830B5"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 xml:space="preserve">Physio: spread thin - different practices. Identify their role but </w:t>
            </w:r>
            <w:r w:rsidR="00E4459E" w:rsidRPr="00B60198">
              <w:rPr>
                <w:rFonts w:ascii="Calibri" w:hAnsi="Calibri" w:cs="Calibri"/>
                <w:sz w:val="24"/>
                <w:szCs w:val="24"/>
              </w:rPr>
              <w:t>full-term</w:t>
            </w:r>
            <w:r w:rsidRPr="00B60198">
              <w:rPr>
                <w:rFonts w:ascii="Calibri" w:hAnsi="Calibri" w:cs="Calibri"/>
                <w:sz w:val="24"/>
                <w:szCs w:val="24"/>
              </w:rPr>
              <w:t xml:space="preserve"> role more difficult long term.</w:t>
            </w:r>
          </w:p>
          <w:p w14:paraId="144DD059" w14:textId="77777777" w:rsidR="0030282C" w:rsidRPr="00B60198" w:rsidRDefault="0030282C" w:rsidP="00B60198">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Clusters have same funding - equal not equitable</w:t>
            </w:r>
          </w:p>
          <w:p w14:paraId="0460BBF8" w14:textId="0A85A340" w:rsidR="0030282C" w:rsidRPr="00B60198" w:rsidRDefault="0030282C" w:rsidP="00E4459E">
            <w:pPr>
              <w:pStyle w:val="ListParagraph"/>
              <w:numPr>
                <w:ilvl w:val="0"/>
                <w:numId w:val="15"/>
              </w:numPr>
              <w:spacing w:line="240" w:lineRule="auto"/>
              <w:rPr>
                <w:rFonts w:ascii="Calibri" w:hAnsi="Calibri" w:cs="Calibri"/>
                <w:sz w:val="24"/>
                <w:szCs w:val="24"/>
              </w:rPr>
            </w:pPr>
            <w:r w:rsidRPr="00B60198">
              <w:rPr>
                <w:rFonts w:ascii="Calibri" w:hAnsi="Calibri" w:cs="Calibri"/>
                <w:sz w:val="24"/>
                <w:szCs w:val="24"/>
              </w:rPr>
              <w:t>Less funding in Deep</w:t>
            </w:r>
            <w:r w:rsidR="00E4459E" w:rsidRPr="00B60198">
              <w:rPr>
                <w:rFonts w:ascii="Calibri" w:hAnsi="Calibri" w:cs="Calibri"/>
                <w:sz w:val="24"/>
                <w:szCs w:val="24"/>
              </w:rPr>
              <w:t xml:space="preserve"> </w:t>
            </w:r>
            <w:r w:rsidRPr="00B60198">
              <w:rPr>
                <w:rFonts w:ascii="Calibri" w:hAnsi="Calibri" w:cs="Calibri"/>
                <w:sz w:val="24"/>
                <w:szCs w:val="24"/>
              </w:rPr>
              <w:t>end to pay them</w:t>
            </w:r>
          </w:p>
          <w:p w14:paraId="5A879645" w14:textId="23E933D6" w:rsidR="0030282C" w:rsidRPr="00B60198" w:rsidRDefault="0030282C" w:rsidP="00B60198">
            <w:pPr>
              <w:pStyle w:val="ListParagraph"/>
              <w:numPr>
                <w:ilvl w:val="0"/>
                <w:numId w:val="15"/>
              </w:numPr>
              <w:spacing w:line="240" w:lineRule="auto"/>
              <w:rPr>
                <w:rFonts w:ascii="Calibri" w:hAnsi="Calibri" w:cs="Calibri"/>
                <w:szCs w:val="24"/>
              </w:rPr>
            </w:pPr>
            <w:r w:rsidRPr="00B60198">
              <w:rPr>
                <w:rFonts w:ascii="Calibri" w:hAnsi="Calibri" w:cs="Calibri"/>
                <w:sz w:val="24"/>
                <w:szCs w:val="24"/>
              </w:rPr>
              <w:t>Satisfaction down, and stability up with cluster pharmacists and physios. Calling one day a week is less appealing.</w:t>
            </w:r>
          </w:p>
        </w:tc>
        <w:tc>
          <w:tcPr>
            <w:tcW w:w="5395" w:type="dxa"/>
          </w:tcPr>
          <w:p w14:paraId="02613F4B" w14:textId="77777777" w:rsidR="00C5795B" w:rsidRPr="00B60198" w:rsidRDefault="00C5795B" w:rsidP="00C5795B">
            <w:pPr>
              <w:pStyle w:val="ListParagraph"/>
              <w:numPr>
                <w:ilvl w:val="0"/>
                <w:numId w:val="19"/>
              </w:numPr>
              <w:spacing w:line="240" w:lineRule="auto"/>
              <w:rPr>
                <w:rFonts w:ascii="Calibri" w:hAnsi="Calibri" w:cs="Calibri"/>
                <w:sz w:val="24"/>
                <w:szCs w:val="24"/>
              </w:rPr>
            </w:pPr>
          </w:p>
          <w:p w14:paraId="64660764" w14:textId="5F595D68" w:rsidR="00CC5988" w:rsidRPr="00B60198" w:rsidRDefault="005440F5" w:rsidP="00C5795B">
            <w:pPr>
              <w:pStyle w:val="ListParagraph"/>
              <w:numPr>
                <w:ilvl w:val="0"/>
                <w:numId w:val="19"/>
              </w:numPr>
              <w:spacing w:line="240" w:lineRule="auto"/>
              <w:rPr>
                <w:rFonts w:ascii="Calibri" w:hAnsi="Calibri" w:cs="Calibri"/>
                <w:sz w:val="24"/>
                <w:szCs w:val="24"/>
              </w:rPr>
            </w:pPr>
            <w:r w:rsidRPr="00B60198">
              <w:rPr>
                <w:rFonts w:ascii="Calibri" w:hAnsi="Calibri" w:cs="Calibri"/>
                <w:sz w:val="24"/>
                <w:szCs w:val="24"/>
              </w:rPr>
              <w:t>Wages/salaries</w:t>
            </w:r>
          </w:p>
          <w:p w14:paraId="7AB1D5DF" w14:textId="77777777" w:rsidR="00C5795B" w:rsidRPr="00B60198" w:rsidRDefault="005440F5" w:rsidP="00C5795B">
            <w:pPr>
              <w:pStyle w:val="ListParagraph"/>
              <w:numPr>
                <w:ilvl w:val="0"/>
                <w:numId w:val="19"/>
              </w:numPr>
              <w:spacing w:line="240" w:lineRule="auto"/>
              <w:rPr>
                <w:rFonts w:ascii="Calibri" w:hAnsi="Calibri" w:cs="Calibri"/>
                <w:sz w:val="24"/>
                <w:szCs w:val="24"/>
              </w:rPr>
            </w:pPr>
            <w:r w:rsidRPr="00B60198">
              <w:rPr>
                <w:rFonts w:ascii="Calibri" w:hAnsi="Calibri" w:cs="Calibri"/>
                <w:sz w:val="24"/>
                <w:szCs w:val="24"/>
              </w:rPr>
              <w:t>Cluster based mentoring</w:t>
            </w:r>
          </w:p>
          <w:p w14:paraId="7F5C29B9" w14:textId="7EC8DC21" w:rsidR="00C5795B" w:rsidRPr="00B60198" w:rsidRDefault="00C5795B" w:rsidP="00C5795B">
            <w:pPr>
              <w:pStyle w:val="ListParagraph"/>
              <w:numPr>
                <w:ilvl w:val="0"/>
                <w:numId w:val="19"/>
              </w:numPr>
              <w:spacing w:line="240" w:lineRule="auto"/>
              <w:rPr>
                <w:rFonts w:ascii="Calibri" w:hAnsi="Calibri" w:cs="Calibri"/>
                <w:sz w:val="24"/>
                <w:szCs w:val="24"/>
              </w:rPr>
            </w:pPr>
            <w:r w:rsidRPr="00B60198">
              <w:rPr>
                <w:rFonts w:ascii="Calibri" w:hAnsi="Calibri" w:cs="Calibri"/>
                <w:sz w:val="24"/>
                <w:szCs w:val="24"/>
              </w:rPr>
              <w:t>Disproportionately provide more funding to Deep End to recognise need</w:t>
            </w:r>
          </w:p>
          <w:p w14:paraId="57790C3F" w14:textId="22ADC49B" w:rsidR="00C5795B" w:rsidRPr="00B60198" w:rsidRDefault="00C5795B" w:rsidP="00C5795B">
            <w:pPr>
              <w:pStyle w:val="ListParagraph"/>
              <w:numPr>
                <w:ilvl w:val="0"/>
                <w:numId w:val="19"/>
              </w:numPr>
              <w:spacing w:line="240" w:lineRule="auto"/>
              <w:rPr>
                <w:rFonts w:ascii="Calibri" w:hAnsi="Calibri" w:cs="Calibri"/>
                <w:sz w:val="24"/>
                <w:szCs w:val="24"/>
              </w:rPr>
            </w:pPr>
            <w:r w:rsidRPr="00B60198">
              <w:rPr>
                <w:rFonts w:ascii="Calibri" w:hAnsi="Calibri" w:cs="Calibri"/>
                <w:sz w:val="24"/>
                <w:szCs w:val="24"/>
              </w:rPr>
              <w:t>Ensure core GP workforce for complex cases and team management/supervision</w:t>
            </w:r>
          </w:p>
          <w:p w14:paraId="1E9CBFB1" w14:textId="1FE58C76" w:rsidR="005440F5" w:rsidRPr="00B60198" w:rsidRDefault="00C5795B" w:rsidP="00C5795B">
            <w:pPr>
              <w:pStyle w:val="ListParagraph"/>
              <w:numPr>
                <w:ilvl w:val="0"/>
                <w:numId w:val="19"/>
              </w:numPr>
              <w:spacing w:line="240" w:lineRule="auto"/>
              <w:rPr>
                <w:rFonts w:ascii="Calibri" w:hAnsi="Calibri" w:cs="Calibri"/>
                <w:sz w:val="24"/>
                <w:szCs w:val="24"/>
              </w:rPr>
            </w:pPr>
            <w:r w:rsidRPr="00B60198">
              <w:rPr>
                <w:rFonts w:ascii="Calibri" w:hAnsi="Calibri" w:cs="Calibri"/>
                <w:sz w:val="24"/>
                <w:szCs w:val="24"/>
              </w:rPr>
              <w:t>Link in academies more</w:t>
            </w:r>
          </w:p>
        </w:tc>
      </w:tr>
      <w:tr w:rsidR="00A72AC4" w:rsidRPr="00A72AC4" w14:paraId="76569093" w14:textId="77777777" w:rsidTr="006051CE">
        <w:tc>
          <w:tcPr>
            <w:tcW w:w="10790" w:type="dxa"/>
            <w:gridSpan w:val="2"/>
          </w:tcPr>
          <w:p w14:paraId="02F87043" w14:textId="23ED5310" w:rsidR="005440F5" w:rsidRPr="00B60198" w:rsidRDefault="005440F5" w:rsidP="00C54450">
            <w:pPr>
              <w:rPr>
                <w:rFonts w:ascii="Calibri" w:hAnsi="Calibri" w:cs="Calibri"/>
                <w:b/>
                <w:bCs/>
                <w:color w:val="auto"/>
                <w:sz w:val="28"/>
                <w:szCs w:val="28"/>
              </w:rPr>
            </w:pPr>
            <w:r w:rsidRPr="00B60198">
              <w:rPr>
                <w:rFonts w:ascii="Calibri" w:hAnsi="Calibri" w:cs="Calibri"/>
                <w:b/>
                <w:bCs/>
                <w:color w:val="auto"/>
                <w:sz w:val="28"/>
                <w:szCs w:val="28"/>
              </w:rPr>
              <w:t>Administrative staff</w:t>
            </w:r>
          </w:p>
          <w:p w14:paraId="584BFDDB" w14:textId="77777777" w:rsidR="005440F5" w:rsidRPr="00B60198" w:rsidRDefault="005440F5" w:rsidP="00C54450">
            <w:pPr>
              <w:rPr>
                <w:rFonts w:ascii="Calibri" w:hAnsi="Calibri" w:cs="Calibri"/>
                <w:b/>
                <w:bCs/>
                <w:color w:val="auto"/>
                <w:szCs w:val="24"/>
              </w:rPr>
            </w:pPr>
          </w:p>
        </w:tc>
      </w:tr>
      <w:tr w:rsidR="00A72AC4" w:rsidRPr="00A72AC4" w14:paraId="39AEB733" w14:textId="77777777" w:rsidTr="003D6CA2">
        <w:tc>
          <w:tcPr>
            <w:tcW w:w="5395" w:type="dxa"/>
          </w:tcPr>
          <w:p w14:paraId="375988C6" w14:textId="73CFA805" w:rsidR="000B2F8A" w:rsidRPr="00B60198" w:rsidRDefault="000B2F8A" w:rsidP="00E50D7E">
            <w:pPr>
              <w:rPr>
                <w:rFonts w:ascii="Calibri" w:hAnsi="Calibri" w:cs="Calibri"/>
                <w:b/>
                <w:bCs/>
                <w:color w:val="auto"/>
                <w:szCs w:val="24"/>
              </w:rPr>
            </w:pPr>
            <w:r w:rsidRPr="00B60198">
              <w:rPr>
                <w:rFonts w:ascii="Calibri" w:hAnsi="Calibri" w:cs="Calibri"/>
                <w:b/>
                <w:bCs/>
                <w:color w:val="auto"/>
                <w:szCs w:val="24"/>
              </w:rPr>
              <w:t>Pay and conditions</w:t>
            </w:r>
          </w:p>
          <w:p w14:paraId="78E80EE4" w14:textId="32E5E59F" w:rsidR="00E50D7E" w:rsidRPr="00B60198" w:rsidRDefault="00E50D7E" w:rsidP="000B2F8A">
            <w:pPr>
              <w:pStyle w:val="ListParagraph"/>
              <w:numPr>
                <w:ilvl w:val="0"/>
                <w:numId w:val="23"/>
              </w:numPr>
              <w:spacing w:line="240" w:lineRule="auto"/>
              <w:rPr>
                <w:rFonts w:ascii="Calibri" w:hAnsi="Calibri" w:cs="Calibri"/>
                <w:sz w:val="24"/>
                <w:szCs w:val="24"/>
              </w:rPr>
            </w:pPr>
            <w:r w:rsidRPr="00B60198">
              <w:rPr>
                <w:rFonts w:ascii="Calibri" w:hAnsi="Calibri" w:cs="Calibri"/>
                <w:sz w:val="24"/>
                <w:szCs w:val="24"/>
              </w:rPr>
              <w:t xml:space="preserve">Additional workload </w:t>
            </w:r>
            <w:r w:rsidR="00B926E2" w:rsidRPr="00B60198">
              <w:rPr>
                <w:rFonts w:ascii="Calibri" w:hAnsi="Calibri" w:cs="Calibri"/>
                <w:sz w:val="24"/>
                <w:szCs w:val="24"/>
              </w:rPr>
              <w:t>in</w:t>
            </w:r>
            <w:r w:rsidRPr="00B60198">
              <w:rPr>
                <w:rFonts w:ascii="Calibri" w:hAnsi="Calibri" w:cs="Calibri"/>
                <w:sz w:val="24"/>
                <w:szCs w:val="24"/>
              </w:rPr>
              <w:t xml:space="preserve"> DE</w:t>
            </w:r>
          </w:p>
          <w:p w14:paraId="2D2D0C50" w14:textId="2DCE0CEF" w:rsidR="00E50D7E"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Higher admin workload (benefits, blue badge, housing)</w:t>
            </w:r>
          </w:p>
          <w:p w14:paraId="3B7D5E6B" w14:textId="6CB43672" w:rsidR="00E50D7E"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High turn over</w:t>
            </w:r>
          </w:p>
          <w:p w14:paraId="7FBA47B8" w14:textId="77777777" w:rsidR="00E50D7E"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High amount If workload</w:t>
            </w:r>
          </w:p>
          <w:p w14:paraId="225D92EE" w14:textId="085D2FB8" w:rsidR="00E50D7E"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Lots of requests for side notes, more paperwork</w:t>
            </w:r>
          </w:p>
          <w:p w14:paraId="04D775C9" w14:textId="63856139" w:rsidR="00E50D7E"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Communication with patients- language barriers</w:t>
            </w:r>
          </w:p>
          <w:p w14:paraId="58CE5212" w14:textId="1E6517DF" w:rsidR="00E50D7E"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lastRenderedPageBreak/>
              <w:t>Need extra staff- need 2 on reception at all time</w:t>
            </w:r>
          </w:p>
          <w:p w14:paraId="7E2F6343" w14:textId="7FED1131" w:rsidR="00E50D7E"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Admin staff having to do paperwork</w:t>
            </w:r>
          </w:p>
          <w:p w14:paraId="26F35BC8" w14:textId="77777777" w:rsidR="00E50D7E" w:rsidRPr="00B60198" w:rsidRDefault="00E50D7E" w:rsidP="009F15DA">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less money buys you less staff</w:t>
            </w:r>
          </w:p>
          <w:p w14:paraId="2D0A68BE" w14:textId="77777777" w:rsidR="00E50D7E" w:rsidRPr="00B60198" w:rsidRDefault="00E50D7E" w:rsidP="00B23554">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Pay</w:t>
            </w:r>
          </w:p>
          <w:p w14:paraId="12C0E88F" w14:textId="77777777" w:rsidR="00E50D7E" w:rsidRPr="00B60198" w:rsidRDefault="00E50D7E" w:rsidP="00046781">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Retention</w:t>
            </w:r>
          </w:p>
          <w:p w14:paraId="71F54552" w14:textId="45650486" w:rsidR="003D6CA2" w:rsidRPr="00B60198" w:rsidRDefault="00E50D7E" w:rsidP="00E50D7E">
            <w:pPr>
              <w:pStyle w:val="ListParagraph"/>
              <w:numPr>
                <w:ilvl w:val="0"/>
                <w:numId w:val="21"/>
              </w:numPr>
              <w:spacing w:line="240" w:lineRule="auto"/>
              <w:rPr>
                <w:rFonts w:ascii="Calibri" w:hAnsi="Calibri" w:cs="Calibri"/>
                <w:sz w:val="24"/>
                <w:szCs w:val="24"/>
              </w:rPr>
            </w:pPr>
            <w:r w:rsidRPr="00B60198">
              <w:rPr>
                <w:rFonts w:ascii="Calibri" w:hAnsi="Calibri" w:cs="Calibri"/>
                <w:sz w:val="24"/>
                <w:szCs w:val="24"/>
              </w:rPr>
              <w:t>wages insufficient</w:t>
            </w:r>
          </w:p>
        </w:tc>
        <w:tc>
          <w:tcPr>
            <w:tcW w:w="5395" w:type="dxa"/>
          </w:tcPr>
          <w:p w14:paraId="2339B0D9" w14:textId="7EB9249E" w:rsidR="00B926E2" w:rsidRPr="00B60198" w:rsidRDefault="00B926E2" w:rsidP="00B926E2">
            <w:pPr>
              <w:rPr>
                <w:rFonts w:ascii="Calibri" w:hAnsi="Calibri" w:cs="Calibri"/>
                <w:color w:val="auto"/>
                <w:szCs w:val="24"/>
              </w:rPr>
            </w:pPr>
            <w:r w:rsidRPr="00B60198">
              <w:rPr>
                <w:rFonts w:ascii="Calibri" w:hAnsi="Calibri" w:cs="Calibri"/>
                <w:color w:val="auto"/>
                <w:szCs w:val="24"/>
              </w:rPr>
              <w:lastRenderedPageBreak/>
              <w:tab/>
            </w:r>
          </w:p>
          <w:p w14:paraId="77423771" w14:textId="3C187F72" w:rsidR="00B926E2" w:rsidRPr="00B60198" w:rsidRDefault="00B926E2" w:rsidP="00B926E2">
            <w:pPr>
              <w:pStyle w:val="ListParagraph"/>
              <w:numPr>
                <w:ilvl w:val="0"/>
                <w:numId w:val="21"/>
              </w:numPr>
              <w:spacing w:line="240" w:lineRule="auto"/>
              <w:ind w:left="360"/>
              <w:rPr>
                <w:rFonts w:ascii="Calibri" w:hAnsi="Calibri" w:cs="Calibri"/>
                <w:sz w:val="24"/>
                <w:szCs w:val="24"/>
              </w:rPr>
            </w:pPr>
            <w:r w:rsidRPr="00B60198">
              <w:rPr>
                <w:rFonts w:ascii="Calibri" w:hAnsi="Calibri" w:cs="Calibri"/>
                <w:sz w:val="24"/>
                <w:szCs w:val="24"/>
              </w:rPr>
              <w:t>More AI technology to help do the role</w:t>
            </w:r>
          </w:p>
          <w:p w14:paraId="6FD8F0E1" w14:textId="5AAB6022" w:rsidR="00B926E2" w:rsidRPr="00B60198" w:rsidRDefault="00B926E2" w:rsidP="00B926E2">
            <w:pPr>
              <w:pStyle w:val="ListParagraph"/>
              <w:numPr>
                <w:ilvl w:val="0"/>
                <w:numId w:val="21"/>
              </w:numPr>
              <w:spacing w:line="240" w:lineRule="auto"/>
              <w:ind w:left="360"/>
              <w:rPr>
                <w:rFonts w:ascii="Calibri" w:hAnsi="Calibri" w:cs="Calibri"/>
                <w:sz w:val="24"/>
                <w:szCs w:val="24"/>
              </w:rPr>
            </w:pPr>
            <w:r w:rsidRPr="00B60198">
              <w:rPr>
                <w:rFonts w:ascii="Calibri" w:hAnsi="Calibri" w:cs="Calibri"/>
                <w:sz w:val="24"/>
                <w:szCs w:val="24"/>
              </w:rPr>
              <w:t xml:space="preserve">More paperwork from secondary care and social services </w:t>
            </w:r>
          </w:p>
          <w:p w14:paraId="783E7BBB" w14:textId="64ED06E7" w:rsidR="00B926E2" w:rsidRPr="00B60198" w:rsidRDefault="00B926E2" w:rsidP="00B926E2">
            <w:pPr>
              <w:pStyle w:val="ListParagraph"/>
              <w:numPr>
                <w:ilvl w:val="0"/>
                <w:numId w:val="21"/>
              </w:numPr>
              <w:spacing w:line="240" w:lineRule="auto"/>
              <w:ind w:left="360"/>
              <w:rPr>
                <w:rFonts w:ascii="Calibri" w:hAnsi="Calibri" w:cs="Calibri"/>
                <w:sz w:val="24"/>
                <w:szCs w:val="24"/>
              </w:rPr>
            </w:pPr>
            <w:r w:rsidRPr="00B60198">
              <w:rPr>
                <w:rFonts w:ascii="Calibri" w:hAnsi="Calibri" w:cs="Calibri"/>
                <w:sz w:val="24"/>
                <w:szCs w:val="24"/>
              </w:rPr>
              <w:t>Money</w:t>
            </w:r>
          </w:p>
          <w:p w14:paraId="101DB344" w14:textId="7EBDCCBD" w:rsidR="00B926E2" w:rsidRPr="00B60198" w:rsidRDefault="00B926E2" w:rsidP="00B926E2">
            <w:pPr>
              <w:pStyle w:val="ListParagraph"/>
              <w:numPr>
                <w:ilvl w:val="0"/>
                <w:numId w:val="21"/>
              </w:numPr>
              <w:spacing w:line="240" w:lineRule="auto"/>
              <w:ind w:left="360"/>
              <w:rPr>
                <w:rFonts w:ascii="Calibri" w:hAnsi="Calibri" w:cs="Calibri"/>
                <w:sz w:val="24"/>
                <w:szCs w:val="24"/>
              </w:rPr>
            </w:pPr>
            <w:r w:rsidRPr="00B60198">
              <w:rPr>
                <w:rFonts w:ascii="Calibri" w:hAnsi="Calibri" w:cs="Calibri"/>
                <w:sz w:val="24"/>
                <w:szCs w:val="24"/>
              </w:rPr>
              <w:t>Booking Patients- Supporting admin with patients</w:t>
            </w:r>
          </w:p>
          <w:p w14:paraId="6971469C" w14:textId="22ACF932" w:rsidR="003D6CA2" w:rsidRPr="00B60198" w:rsidRDefault="003D6CA2" w:rsidP="00B926E2">
            <w:pPr>
              <w:pStyle w:val="ListParagraph"/>
              <w:spacing w:line="240" w:lineRule="auto"/>
              <w:ind w:left="360"/>
              <w:rPr>
                <w:rFonts w:ascii="Calibri" w:hAnsi="Calibri" w:cs="Calibri"/>
                <w:sz w:val="24"/>
                <w:szCs w:val="24"/>
              </w:rPr>
            </w:pPr>
          </w:p>
        </w:tc>
      </w:tr>
      <w:tr w:rsidR="00A72AC4" w:rsidRPr="00A72AC4" w14:paraId="211B3192" w14:textId="77777777" w:rsidTr="003D6CA2">
        <w:tc>
          <w:tcPr>
            <w:tcW w:w="5395" w:type="dxa"/>
          </w:tcPr>
          <w:p w14:paraId="2B4973A6" w14:textId="137CAB0F" w:rsidR="00E50D7E" w:rsidRPr="00B60198" w:rsidRDefault="00E50D7E" w:rsidP="00E50D7E">
            <w:pPr>
              <w:rPr>
                <w:rFonts w:ascii="Calibri" w:hAnsi="Calibri" w:cs="Calibri"/>
                <w:b/>
                <w:bCs/>
                <w:color w:val="auto"/>
                <w:szCs w:val="24"/>
              </w:rPr>
            </w:pPr>
            <w:r w:rsidRPr="00B60198">
              <w:rPr>
                <w:rFonts w:ascii="Calibri" w:hAnsi="Calibri" w:cs="Calibri"/>
                <w:b/>
                <w:bCs/>
                <w:color w:val="auto"/>
                <w:szCs w:val="24"/>
              </w:rPr>
              <w:t>Stress</w:t>
            </w:r>
          </w:p>
          <w:p w14:paraId="56C11F6D" w14:textId="3E399D0A" w:rsidR="00E50D7E" w:rsidRPr="00B60198" w:rsidRDefault="00E50D7E" w:rsidP="00E50D7E">
            <w:pPr>
              <w:pStyle w:val="ListParagraph"/>
              <w:numPr>
                <w:ilvl w:val="0"/>
                <w:numId w:val="22"/>
              </w:numPr>
              <w:spacing w:line="240" w:lineRule="auto"/>
              <w:rPr>
                <w:rFonts w:ascii="Calibri" w:hAnsi="Calibri" w:cs="Calibri"/>
                <w:sz w:val="24"/>
                <w:szCs w:val="24"/>
              </w:rPr>
            </w:pPr>
            <w:r w:rsidRPr="00B60198">
              <w:rPr>
                <w:rFonts w:ascii="Calibri" w:hAnsi="Calibri" w:cs="Calibri"/>
                <w:sz w:val="24"/>
                <w:szCs w:val="24"/>
              </w:rPr>
              <w:t>Toll/ brunt faced</w:t>
            </w:r>
          </w:p>
          <w:p w14:paraId="2D1D7749" w14:textId="0066B2A9" w:rsidR="00E50D7E" w:rsidRPr="00B60198" w:rsidRDefault="00E50D7E" w:rsidP="00E50D7E">
            <w:pPr>
              <w:pStyle w:val="ListParagraph"/>
              <w:numPr>
                <w:ilvl w:val="0"/>
                <w:numId w:val="22"/>
              </w:numPr>
              <w:rPr>
                <w:rFonts w:ascii="Calibri" w:hAnsi="Calibri" w:cs="Calibri"/>
                <w:sz w:val="24"/>
                <w:szCs w:val="24"/>
              </w:rPr>
            </w:pPr>
            <w:r w:rsidRPr="00B60198">
              <w:rPr>
                <w:rFonts w:ascii="Calibri" w:hAnsi="Calibri" w:cs="Calibri"/>
                <w:sz w:val="24"/>
                <w:szCs w:val="24"/>
              </w:rPr>
              <w:t>Burnout</w:t>
            </w:r>
          </w:p>
          <w:p w14:paraId="49DF8265" w14:textId="0B381C25" w:rsidR="00E50D7E" w:rsidRPr="00B60198" w:rsidRDefault="00E50D7E" w:rsidP="00E50D7E">
            <w:pPr>
              <w:pStyle w:val="ListParagraph"/>
              <w:numPr>
                <w:ilvl w:val="0"/>
                <w:numId w:val="22"/>
              </w:numPr>
              <w:spacing w:line="240" w:lineRule="auto"/>
              <w:rPr>
                <w:rFonts w:ascii="Calibri" w:hAnsi="Calibri" w:cs="Calibri"/>
                <w:sz w:val="24"/>
                <w:szCs w:val="24"/>
              </w:rPr>
            </w:pPr>
            <w:r w:rsidRPr="00B60198">
              <w:rPr>
                <w:rFonts w:ascii="Calibri" w:hAnsi="Calibri" w:cs="Calibri"/>
                <w:sz w:val="24"/>
                <w:szCs w:val="24"/>
              </w:rPr>
              <w:t>Lack of support from HB for zero tolerance</w:t>
            </w:r>
          </w:p>
          <w:p w14:paraId="7C48D26B" w14:textId="6A45B38D" w:rsidR="00E50D7E" w:rsidRPr="00B60198" w:rsidRDefault="00E50D7E" w:rsidP="00E50D7E">
            <w:pPr>
              <w:pStyle w:val="ListParagraph"/>
              <w:numPr>
                <w:ilvl w:val="0"/>
                <w:numId w:val="22"/>
              </w:numPr>
              <w:spacing w:line="240" w:lineRule="auto"/>
              <w:rPr>
                <w:rFonts w:ascii="Calibri" w:hAnsi="Calibri" w:cs="Calibri"/>
                <w:sz w:val="24"/>
                <w:szCs w:val="24"/>
              </w:rPr>
            </w:pPr>
            <w:r w:rsidRPr="00B60198">
              <w:rPr>
                <w:rFonts w:ascii="Calibri" w:hAnsi="Calibri" w:cs="Calibri"/>
                <w:sz w:val="24"/>
                <w:szCs w:val="24"/>
              </w:rPr>
              <w:t>Need extra staff- need 2 on reception at all time</w:t>
            </w:r>
          </w:p>
          <w:p w14:paraId="10BD5A6B" w14:textId="77777777" w:rsidR="00E50D7E" w:rsidRPr="00B60198" w:rsidRDefault="00E50D7E" w:rsidP="00E50D7E">
            <w:pPr>
              <w:pStyle w:val="ListParagraph"/>
              <w:numPr>
                <w:ilvl w:val="0"/>
                <w:numId w:val="22"/>
              </w:numPr>
              <w:spacing w:line="240" w:lineRule="auto"/>
              <w:rPr>
                <w:rFonts w:ascii="Calibri" w:hAnsi="Calibri" w:cs="Calibri"/>
                <w:sz w:val="24"/>
                <w:szCs w:val="24"/>
              </w:rPr>
            </w:pPr>
            <w:r w:rsidRPr="00B60198">
              <w:rPr>
                <w:rFonts w:ascii="Calibri" w:hAnsi="Calibri" w:cs="Calibri"/>
                <w:sz w:val="24"/>
                <w:szCs w:val="24"/>
              </w:rPr>
              <w:t>Local knowledge (I know where your family live/ pulling favours/ less respect)</w:t>
            </w:r>
          </w:p>
          <w:p w14:paraId="51F436F2" w14:textId="77777777" w:rsidR="00E50D7E" w:rsidRPr="00B60198" w:rsidRDefault="00E50D7E" w:rsidP="00E50D7E">
            <w:pPr>
              <w:pStyle w:val="ListParagraph"/>
              <w:numPr>
                <w:ilvl w:val="0"/>
                <w:numId w:val="22"/>
              </w:numPr>
              <w:spacing w:line="240" w:lineRule="auto"/>
              <w:rPr>
                <w:rFonts w:ascii="Calibri" w:hAnsi="Calibri" w:cs="Calibri"/>
                <w:sz w:val="24"/>
                <w:szCs w:val="24"/>
              </w:rPr>
            </w:pPr>
            <w:r w:rsidRPr="00B60198">
              <w:rPr>
                <w:rFonts w:ascii="Calibri" w:hAnsi="Calibri" w:cs="Calibri"/>
                <w:sz w:val="24"/>
                <w:szCs w:val="24"/>
              </w:rPr>
              <w:t>Demanding possibly aggressive patients</w:t>
            </w:r>
          </w:p>
          <w:p w14:paraId="57936404" w14:textId="73AEC3DD" w:rsidR="00E50D7E" w:rsidRPr="00B60198" w:rsidRDefault="00E50D7E" w:rsidP="00E50D7E">
            <w:pPr>
              <w:pStyle w:val="ListParagraph"/>
              <w:numPr>
                <w:ilvl w:val="0"/>
                <w:numId w:val="22"/>
              </w:numPr>
              <w:spacing w:line="240" w:lineRule="auto"/>
              <w:rPr>
                <w:rFonts w:ascii="Calibri" w:hAnsi="Calibri" w:cs="Calibri"/>
                <w:sz w:val="24"/>
                <w:szCs w:val="24"/>
              </w:rPr>
            </w:pPr>
            <w:r w:rsidRPr="00B60198">
              <w:rPr>
                <w:rFonts w:ascii="Calibri" w:hAnsi="Calibri" w:cs="Calibri"/>
                <w:sz w:val="24"/>
                <w:szCs w:val="24"/>
              </w:rPr>
              <w:t>No lone worker</w:t>
            </w:r>
          </w:p>
        </w:tc>
        <w:tc>
          <w:tcPr>
            <w:tcW w:w="5395" w:type="dxa"/>
          </w:tcPr>
          <w:p w14:paraId="12677B85" w14:textId="69962371" w:rsidR="00B926E2" w:rsidRPr="00B60198" w:rsidRDefault="00B926E2" w:rsidP="00B926E2">
            <w:pPr>
              <w:pStyle w:val="ListParagraph"/>
              <w:spacing w:line="240" w:lineRule="auto"/>
              <w:ind w:left="360"/>
              <w:rPr>
                <w:rFonts w:ascii="Calibri" w:hAnsi="Calibri" w:cs="Calibri"/>
                <w:sz w:val="24"/>
                <w:szCs w:val="24"/>
              </w:rPr>
            </w:pPr>
          </w:p>
          <w:p w14:paraId="181798D9" w14:textId="77777777" w:rsidR="00E50D7E" w:rsidRPr="00B60198" w:rsidRDefault="00B926E2" w:rsidP="00B926E2">
            <w:pPr>
              <w:pStyle w:val="ListParagraph"/>
              <w:numPr>
                <w:ilvl w:val="0"/>
                <w:numId w:val="22"/>
              </w:numPr>
              <w:spacing w:line="240" w:lineRule="auto"/>
              <w:rPr>
                <w:rFonts w:ascii="Calibri" w:hAnsi="Calibri" w:cs="Calibri"/>
                <w:sz w:val="24"/>
                <w:szCs w:val="24"/>
              </w:rPr>
            </w:pPr>
            <w:r w:rsidRPr="00B60198">
              <w:rPr>
                <w:rFonts w:ascii="Calibri" w:hAnsi="Calibri" w:cs="Calibri"/>
                <w:sz w:val="24"/>
                <w:szCs w:val="24"/>
              </w:rPr>
              <w:t>RCGP supporting admin staff in public/ media</w:t>
            </w:r>
          </w:p>
          <w:p w14:paraId="53B01708" w14:textId="77777777" w:rsidR="00B926E2" w:rsidRPr="00B60198" w:rsidRDefault="00B926E2" w:rsidP="00B926E2">
            <w:pPr>
              <w:pStyle w:val="ListParagraph"/>
              <w:numPr>
                <w:ilvl w:val="0"/>
                <w:numId w:val="22"/>
              </w:numPr>
              <w:rPr>
                <w:rFonts w:ascii="Calibri" w:hAnsi="Calibri" w:cs="Calibri"/>
                <w:sz w:val="24"/>
                <w:szCs w:val="24"/>
              </w:rPr>
            </w:pPr>
            <w:r w:rsidRPr="00B60198">
              <w:rPr>
                <w:rFonts w:ascii="Calibri" w:hAnsi="Calibri" w:cs="Calibri"/>
                <w:sz w:val="24"/>
                <w:szCs w:val="24"/>
              </w:rPr>
              <w:t>Staff Morale</w:t>
            </w:r>
          </w:p>
          <w:p w14:paraId="4C70DEAB" w14:textId="69704081" w:rsidR="00B926E2" w:rsidRPr="00B60198" w:rsidRDefault="00B926E2" w:rsidP="00B926E2">
            <w:pPr>
              <w:pStyle w:val="ListParagraph"/>
              <w:numPr>
                <w:ilvl w:val="0"/>
                <w:numId w:val="22"/>
              </w:numPr>
              <w:spacing w:line="240" w:lineRule="auto"/>
              <w:rPr>
                <w:rFonts w:ascii="Calibri" w:hAnsi="Calibri" w:cs="Calibri"/>
                <w:b/>
                <w:bCs/>
                <w:sz w:val="24"/>
                <w:szCs w:val="24"/>
              </w:rPr>
            </w:pPr>
          </w:p>
        </w:tc>
      </w:tr>
      <w:tr w:rsidR="00A72AC4" w:rsidRPr="00A72AC4" w14:paraId="660A5B83" w14:textId="77777777" w:rsidTr="003D6CA2">
        <w:tc>
          <w:tcPr>
            <w:tcW w:w="5395" w:type="dxa"/>
          </w:tcPr>
          <w:p w14:paraId="607E083B" w14:textId="77777777" w:rsidR="003D6CA2" w:rsidRPr="00B60198" w:rsidRDefault="00E50D7E" w:rsidP="00C54450">
            <w:pPr>
              <w:rPr>
                <w:rFonts w:ascii="Calibri" w:hAnsi="Calibri" w:cs="Calibri"/>
                <w:b/>
                <w:bCs/>
                <w:color w:val="auto"/>
                <w:szCs w:val="24"/>
              </w:rPr>
            </w:pPr>
            <w:r w:rsidRPr="00B60198">
              <w:rPr>
                <w:rFonts w:ascii="Calibri" w:hAnsi="Calibri" w:cs="Calibri"/>
                <w:b/>
                <w:bCs/>
                <w:color w:val="auto"/>
                <w:szCs w:val="24"/>
              </w:rPr>
              <w:t>Training</w:t>
            </w:r>
          </w:p>
          <w:p w14:paraId="361BADAA"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Changing role of receptionist</w:t>
            </w:r>
          </w:p>
          <w:p w14:paraId="5EE2239B"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Care navigation</w:t>
            </w:r>
          </w:p>
          <w:p w14:paraId="2E690194" w14:textId="77777777" w:rsidR="00E50D7E" w:rsidRPr="00B60198" w:rsidRDefault="00E50D7E" w:rsidP="000B2F8A">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Knowledge Base learning</w:t>
            </w:r>
          </w:p>
          <w:p w14:paraId="33B56728" w14:textId="77777777" w:rsidR="00E50D7E" w:rsidRPr="00B60198" w:rsidRDefault="00E50D7E" w:rsidP="000B2F8A">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Lack of structured training</w:t>
            </w:r>
          </w:p>
          <w:p w14:paraId="2A79FB7E" w14:textId="77777777" w:rsidR="00E50D7E" w:rsidRPr="00B60198" w:rsidRDefault="00E50D7E" w:rsidP="000B2F8A">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Training/ education to suit job</w:t>
            </w:r>
          </w:p>
          <w:p w14:paraId="22FA67C8" w14:textId="77777777" w:rsidR="00E50D7E" w:rsidRPr="00B60198" w:rsidRDefault="00E50D7E" w:rsidP="000B2F8A">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Part of local community (challenge- prejudices)</w:t>
            </w:r>
          </w:p>
          <w:p w14:paraId="2AC05AD8" w14:textId="78486ED2" w:rsidR="000B2F8A" w:rsidRPr="00B60198" w:rsidRDefault="000B2F8A" w:rsidP="000B2F8A">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Training</w:t>
            </w:r>
          </w:p>
        </w:tc>
        <w:tc>
          <w:tcPr>
            <w:tcW w:w="5395" w:type="dxa"/>
          </w:tcPr>
          <w:p w14:paraId="4E2B9E63" w14:textId="77777777" w:rsidR="00B926E2" w:rsidRPr="00B60198" w:rsidRDefault="00B926E2" w:rsidP="00C54450">
            <w:pPr>
              <w:rPr>
                <w:rFonts w:ascii="Calibri" w:hAnsi="Calibri" w:cs="Calibri"/>
                <w:b/>
                <w:bCs/>
                <w:color w:val="auto"/>
                <w:szCs w:val="24"/>
              </w:rPr>
            </w:pPr>
          </w:p>
          <w:p w14:paraId="2125BA22" w14:textId="77777777" w:rsidR="003D6CA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Extra education and from Primary Care academies</w:t>
            </w:r>
          </w:p>
          <w:p w14:paraId="411C01CA"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 xml:space="preserve">Apprentice Scheme targeted at Deep End practices </w:t>
            </w:r>
          </w:p>
          <w:p w14:paraId="466A8063"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Defined job role</w:t>
            </w:r>
          </w:p>
          <w:p w14:paraId="19F07FA4"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Education &amp; Training- support and debrief. clear structures for support</w:t>
            </w:r>
          </w:p>
          <w:p w14:paraId="3A5D755E"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Recruit/ locally and celebrate progression</w:t>
            </w:r>
          </w:p>
          <w:p w14:paraId="1660EBED"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Train to Improve</w:t>
            </w:r>
          </w:p>
          <w:p w14:paraId="1F47AD47"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Managers Programme</w:t>
            </w:r>
          </w:p>
          <w:p w14:paraId="1BCF4FE4"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Staff sanctuary/ training we are developing</w:t>
            </w:r>
          </w:p>
          <w:p w14:paraId="7B38A229" w14:textId="77777777"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Apprenticeships</w:t>
            </w:r>
          </w:p>
          <w:p w14:paraId="3069CDD6" w14:textId="68D2EC1E" w:rsidR="00B926E2" w:rsidRPr="00B60198" w:rsidRDefault="00B926E2" w:rsidP="00B926E2">
            <w:pPr>
              <w:pStyle w:val="ListParagraph"/>
              <w:numPr>
                <w:ilvl w:val="0"/>
                <w:numId w:val="24"/>
              </w:numPr>
              <w:spacing w:line="240" w:lineRule="auto"/>
              <w:rPr>
                <w:rFonts w:ascii="Calibri" w:hAnsi="Calibri" w:cs="Calibri"/>
                <w:sz w:val="24"/>
                <w:szCs w:val="24"/>
              </w:rPr>
            </w:pPr>
            <w:r w:rsidRPr="00B60198">
              <w:rPr>
                <w:rFonts w:ascii="Calibri" w:hAnsi="Calibri" w:cs="Calibri"/>
                <w:sz w:val="24"/>
                <w:szCs w:val="24"/>
              </w:rPr>
              <w:t>Academies</w:t>
            </w:r>
          </w:p>
        </w:tc>
      </w:tr>
    </w:tbl>
    <w:p w14:paraId="4044F10B" w14:textId="77777777" w:rsidR="003D6CA2" w:rsidRPr="00BD5172" w:rsidRDefault="003D6CA2" w:rsidP="00C54450">
      <w:pPr>
        <w:spacing w:line="240" w:lineRule="auto"/>
        <w:rPr>
          <w:rFonts w:asciiTheme="minorHAnsi" w:hAnsiTheme="minorHAnsi" w:cstheme="minorHAnsi"/>
          <w:b/>
          <w:bCs/>
          <w:color w:val="002060"/>
        </w:rPr>
      </w:pPr>
    </w:p>
    <w:sectPr w:rsidR="003D6CA2" w:rsidRPr="00BD5172" w:rsidSect="00E4178A">
      <w:headerReference w:type="even" r:id="rId23"/>
      <w:headerReference w:type="default" r:id="rId24"/>
      <w:footerReference w:type="even" r:id="rId25"/>
      <w:footerReference w:type="default" r:id="rId26"/>
      <w:headerReference w:type="first" r:id="rId27"/>
      <w:footerReference w:type="first" r:id="rId28"/>
      <w:pgSz w:w="12240" w:h="15840"/>
      <w:pgMar w:top="720" w:right="720" w:bottom="720" w:left="720" w:header="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CC354B" w14:textId="77777777" w:rsidR="00FA72AE" w:rsidRDefault="00FA72AE" w:rsidP="003E5178">
      <w:pPr>
        <w:spacing w:line="240" w:lineRule="auto"/>
      </w:pPr>
      <w:r>
        <w:separator/>
      </w:r>
    </w:p>
  </w:endnote>
  <w:endnote w:type="continuationSeparator" w:id="0">
    <w:p w14:paraId="592A2740" w14:textId="77777777" w:rsidR="00FA72AE" w:rsidRDefault="00FA72AE" w:rsidP="003E5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A931D" w14:textId="1760871D" w:rsidR="00D167CF" w:rsidRDefault="00B926E2">
    <w:pPr>
      <w:pStyle w:val="Footer"/>
    </w:pPr>
    <w:r>
      <w:t>Version 1</w:t>
    </w:r>
    <w:r>
      <w:ptab w:relativeTo="margin" w:alignment="center" w:leader="none"/>
    </w:r>
    <w:r>
      <w:t>30 October 2024</w:t>
    </w:r>
    <w:r>
      <w:ptab w:relativeTo="margin" w:alignment="right"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FF314" w14:textId="220FE664" w:rsidR="007174AE" w:rsidRDefault="00E4178A" w:rsidP="007174AE">
    <w:pPr>
      <w:pStyle w:val="Footer"/>
      <w:tabs>
        <w:tab w:val="clear" w:pos="4680"/>
        <w:tab w:val="clear" w:pos="9360"/>
        <w:tab w:val="left" w:pos="5846"/>
      </w:tabs>
    </w:pPr>
    <w:r>
      <w:t>Version 1</w:t>
    </w:r>
    <w:r>
      <w:ptab w:relativeTo="margin" w:alignment="center" w:leader="none"/>
    </w:r>
    <w:r>
      <w:t>30 October 2024</w:t>
    </w:r>
    <w:r>
      <w:ptab w:relativeTo="margin" w:alignment="right"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D912E" w14:textId="4116BA85" w:rsidR="00973A1D" w:rsidRPr="00973A1D" w:rsidRDefault="00973A1D">
    <w:pPr>
      <w:pStyle w:val="Footer"/>
      <w:jc w:val="right"/>
      <w:rPr>
        <w:sz w:val="20"/>
        <w:szCs w:val="18"/>
      </w:rPr>
    </w:pPr>
  </w:p>
  <w:p w14:paraId="57244525" w14:textId="77777777" w:rsidR="00973A1D" w:rsidRDefault="00973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A0C5D" w14:textId="77777777" w:rsidR="00FA72AE" w:rsidRDefault="00FA72AE" w:rsidP="003E5178">
      <w:pPr>
        <w:spacing w:line="240" w:lineRule="auto"/>
      </w:pPr>
      <w:r>
        <w:separator/>
      </w:r>
    </w:p>
  </w:footnote>
  <w:footnote w:type="continuationSeparator" w:id="0">
    <w:p w14:paraId="3B92BE59" w14:textId="77777777" w:rsidR="00FA72AE" w:rsidRDefault="00FA72AE" w:rsidP="003E5178">
      <w:pPr>
        <w:spacing w:line="240" w:lineRule="auto"/>
      </w:pPr>
      <w:r>
        <w:continuationSeparator/>
      </w:r>
    </w:p>
  </w:footnote>
  <w:footnote w:id="1">
    <w:p w14:paraId="3DE3BF62" w14:textId="48771D18" w:rsidR="001A45F1" w:rsidRDefault="001A45F1">
      <w:pPr>
        <w:pStyle w:val="FootnoteText"/>
      </w:pPr>
      <w:r>
        <w:rPr>
          <w:rStyle w:val="FootnoteReference"/>
        </w:rPr>
        <w:footnoteRef/>
      </w:r>
      <w:r>
        <w:t xml:space="preserve"> </w:t>
      </w:r>
      <w:r w:rsidR="003615C1" w:rsidRPr="003615C1">
        <w:t xml:space="preserve">For example, the Health Equity Focussed Training in each Region in England, e.g. </w:t>
      </w:r>
      <w:hyperlink r:id="rId1" w:history="1">
        <w:r w:rsidR="003615C1" w:rsidRPr="003615C1">
          <w:rPr>
            <w:color w:val="0000FF"/>
            <w:u w:val="single"/>
          </w:rPr>
          <w:t>Health Equity Focussed Training - Severn Primary Care</w:t>
        </w:r>
      </w:hyperlink>
    </w:p>
  </w:footnote>
  <w:footnote w:id="2">
    <w:p w14:paraId="6BFEF743" w14:textId="6A536217" w:rsidR="001A45F1" w:rsidRDefault="001A45F1">
      <w:pPr>
        <w:pStyle w:val="FootnoteText"/>
      </w:pPr>
      <w:r>
        <w:rPr>
          <w:rStyle w:val="FootnoteReference"/>
        </w:rPr>
        <w:footnoteRef/>
      </w:r>
      <w:r>
        <w:t xml:space="preserve"> </w:t>
      </w:r>
      <w:r w:rsidRPr="001A45F1">
        <w:t>Inclusion health can include any population group at the sharp edge of health inequalities. These groups experience stigmatisation, social exclusion, discrimination and experience “severe, overlapping and multiple disadvantages” across their lives, significantly increasing their risk of poor health.</w:t>
      </w:r>
    </w:p>
  </w:footnote>
  <w:footnote w:id="3">
    <w:p w14:paraId="40C30CE5" w14:textId="658DA4B0" w:rsidR="003615C1" w:rsidRDefault="003615C1">
      <w:pPr>
        <w:pStyle w:val="FootnoteText"/>
      </w:pPr>
      <w:r>
        <w:rPr>
          <w:rStyle w:val="FootnoteReference"/>
        </w:rPr>
        <w:footnoteRef/>
      </w:r>
      <w:r>
        <w:t xml:space="preserve"> </w:t>
      </w:r>
      <w:r w:rsidR="00D46FE5" w:rsidRPr="00D46FE5">
        <w:t xml:space="preserve">The Deprivation Training Program, Manchester. </w:t>
      </w:r>
      <w:hyperlink r:id="rId2" w:history="1">
        <w:r w:rsidR="00D46FE5" w:rsidRPr="00D46FE5">
          <w:rPr>
            <w:color w:val="0000FF"/>
            <w:u w:val="single"/>
          </w:rPr>
          <w:t>GM Deprivation GPST Programme | Become a GP in Greater Manchester</w:t>
        </w:r>
      </w:hyperlink>
      <w:r w:rsidR="00D46FE5">
        <w:t xml:space="preserve"> and </w:t>
      </w:r>
      <w:hyperlink r:id="rId3" w:history="1">
        <w:r w:rsidR="00D46FE5" w:rsidRPr="00D46FE5">
          <w:rPr>
            <w:rStyle w:val="Hyperlink"/>
          </w:rPr>
          <w:t>North Dublin City GP Training Scheme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EC5C5" w14:textId="77777777" w:rsidR="00507595" w:rsidRDefault="0050759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B5BFF8" w14:textId="144727D8" w:rsidR="00507595" w:rsidRDefault="0050759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F7594" w14:textId="19014C82" w:rsidR="00D167CF" w:rsidRDefault="00D167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08DA"/>
    <w:multiLevelType w:val="hybridMultilevel"/>
    <w:tmpl w:val="9CE8FB0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3D703F"/>
    <w:multiLevelType w:val="hybridMultilevel"/>
    <w:tmpl w:val="05E0B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4B1EFF"/>
    <w:multiLevelType w:val="hybridMultilevel"/>
    <w:tmpl w:val="011000BC"/>
    <w:lvl w:ilvl="0" w:tplc="08090001">
      <w:start w:val="1"/>
      <w:numFmt w:val="bullet"/>
      <w:lvlText w:val=""/>
      <w:lvlJc w:val="left"/>
      <w:pPr>
        <w:ind w:left="360" w:hanging="360"/>
      </w:pPr>
      <w:rPr>
        <w:rFonts w:ascii="Symbol" w:hAnsi="Symbol" w:hint="default"/>
      </w:rPr>
    </w:lvl>
    <w:lvl w:ilvl="1" w:tplc="45DC66AE">
      <w:start w:val="3"/>
      <w:numFmt w:val="bullet"/>
      <w:lvlText w:val="•"/>
      <w:lvlJc w:val="left"/>
      <w:pPr>
        <w:ind w:left="1440" w:hanging="72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EC0D22"/>
    <w:multiLevelType w:val="hybridMultilevel"/>
    <w:tmpl w:val="FDD8D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A77F99"/>
    <w:multiLevelType w:val="hybridMultilevel"/>
    <w:tmpl w:val="C0EEE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F01FFA"/>
    <w:multiLevelType w:val="hybridMultilevel"/>
    <w:tmpl w:val="DCDC6A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4B1A69"/>
    <w:multiLevelType w:val="hybridMultilevel"/>
    <w:tmpl w:val="10587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3532D0"/>
    <w:multiLevelType w:val="hybridMultilevel"/>
    <w:tmpl w:val="03484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A93C3B"/>
    <w:multiLevelType w:val="hybridMultilevel"/>
    <w:tmpl w:val="671ACA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B517EA2"/>
    <w:multiLevelType w:val="hybridMultilevel"/>
    <w:tmpl w:val="C1A0C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CF2C2A"/>
    <w:multiLevelType w:val="hybridMultilevel"/>
    <w:tmpl w:val="EF7059EC"/>
    <w:lvl w:ilvl="0" w:tplc="08090001">
      <w:start w:val="1"/>
      <w:numFmt w:val="bullet"/>
      <w:lvlText w:val=""/>
      <w:lvlJc w:val="left"/>
      <w:pPr>
        <w:ind w:left="360" w:hanging="360"/>
      </w:pPr>
      <w:rPr>
        <w:rFonts w:ascii="Symbol" w:hAnsi="Symbol" w:hint="default"/>
      </w:rPr>
    </w:lvl>
    <w:lvl w:ilvl="1" w:tplc="C6728528">
      <w:start w:val="3"/>
      <w:numFmt w:val="bullet"/>
      <w:lvlText w:val="-"/>
      <w:lvlJc w:val="left"/>
      <w:pPr>
        <w:ind w:left="1080" w:hanging="36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73062F4"/>
    <w:multiLevelType w:val="hybridMultilevel"/>
    <w:tmpl w:val="D9E6C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092654"/>
    <w:multiLevelType w:val="hybridMultilevel"/>
    <w:tmpl w:val="42D6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847E37"/>
    <w:multiLevelType w:val="hybridMultilevel"/>
    <w:tmpl w:val="C194E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8D6ECD"/>
    <w:multiLevelType w:val="hybridMultilevel"/>
    <w:tmpl w:val="0772F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C50DFC"/>
    <w:multiLevelType w:val="hybridMultilevel"/>
    <w:tmpl w:val="C1B82D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41108CE"/>
    <w:multiLevelType w:val="hybridMultilevel"/>
    <w:tmpl w:val="13586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B213E8"/>
    <w:multiLevelType w:val="hybridMultilevel"/>
    <w:tmpl w:val="A49C9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A5020E"/>
    <w:multiLevelType w:val="hybridMultilevel"/>
    <w:tmpl w:val="03866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A46F2C"/>
    <w:multiLevelType w:val="hybridMultilevel"/>
    <w:tmpl w:val="6C601A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D1962AA"/>
    <w:multiLevelType w:val="hybridMultilevel"/>
    <w:tmpl w:val="94727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2A1A94"/>
    <w:multiLevelType w:val="hybridMultilevel"/>
    <w:tmpl w:val="B5FC2A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6F22A3A"/>
    <w:multiLevelType w:val="hybridMultilevel"/>
    <w:tmpl w:val="6776924A"/>
    <w:lvl w:ilvl="0" w:tplc="08090001">
      <w:start w:val="1"/>
      <w:numFmt w:val="bullet"/>
      <w:lvlText w:val=""/>
      <w:lvlJc w:val="left"/>
      <w:pPr>
        <w:ind w:left="360" w:hanging="360"/>
      </w:pPr>
      <w:rPr>
        <w:rFonts w:ascii="Symbol" w:hAnsi="Symbol" w:hint="default"/>
      </w:rPr>
    </w:lvl>
    <w:lvl w:ilvl="1" w:tplc="A088F968">
      <w:start w:val="3"/>
      <w:numFmt w:val="bullet"/>
      <w:lvlText w:val="-"/>
      <w:lvlJc w:val="left"/>
      <w:pPr>
        <w:ind w:left="1080" w:hanging="36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BE8751B"/>
    <w:multiLevelType w:val="hybridMultilevel"/>
    <w:tmpl w:val="C3A05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F671E24"/>
    <w:multiLevelType w:val="hybridMultilevel"/>
    <w:tmpl w:val="F1F6FB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240529C"/>
    <w:multiLevelType w:val="hybridMultilevel"/>
    <w:tmpl w:val="C17E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63109E7"/>
    <w:multiLevelType w:val="hybridMultilevel"/>
    <w:tmpl w:val="C15EB7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90B709D"/>
    <w:multiLevelType w:val="hybridMultilevel"/>
    <w:tmpl w:val="BD0E79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59529214">
    <w:abstractNumId w:val="1"/>
  </w:num>
  <w:num w:numId="2" w16cid:durableId="1780446717">
    <w:abstractNumId w:val="19"/>
  </w:num>
  <w:num w:numId="3" w16cid:durableId="1400135888">
    <w:abstractNumId w:val="18"/>
  </w:num>
  <w:num w:numId="4" w16cid:durableId="285963960">
    <w:abstractNumId w:val="12"/>
  </w:num>
  <w:num w:numId="5" w16cid:durableId="725253350">
    <w:abstractNumId w:val="17"/>
  </w:num>
  <w:num w:numId="6" w16cid:durableId="1651859508">
    <w:abstractNumId w:val="25"/>
  </w:num>
  <w:num w:numId="7" w16cid:durableId="1077895529">
    <w:abstractNumId w:val="14"/>
  </w:num>
  <w:num w:numId="8" w16cid:durableId="1502308783">
    <w:abstractNumId w:val="7"/>
  </w:num>
  <w:num w:numId="9" w16cid:durableId="838542647">
    <w:abstractNumId w:val="20"/>
  </w:num>
  <w:num w:numId="10" w16cid:durableId="2050759362">
    <w:abstractNumId w:val="11"/>
  </w:num>
  <w:num w:numId="11" w16cid:durableId="1164130858">
    <w:abstractNumId w:val="5"/>
  </w:num>
  <w:num w:numId="12" w16cid:durableId="1017076534">
    <w:abstractNumId w:val="0"/>
  </w:num>
  <w:num w:numId="13" w16cid:durableId="1775250093">
    <w:abstractNumId w:val="21"/>
  </w:num>
  <w:num w:numId="14" w16cid:durableId="1248073333">
    <w:abstractNumId w:val="9"/>
  </w:num>
  <w:num w:numId="15" w16cid:durableId="1045905152">
    <w:abstractNumId w:val="10"/>
  </w:num>
  <w:num w:numId="16" w16cid:durableId="752747131">
    <w:abstractNumId w:val="22"/>
  </w:num>
  <w:num w:numId="17" w16cid:durableId="995033945">
    <w:abstractNumId w:val="6"/>
  </w:num>
  <w:num w:numId="18" w16cid:durableId="2073648927">
    <w:abstractNumId w:val="26"/>
  </w:num>
  <w:num w:numId="19" w16cid:durableId="1695769546">
    <w:abstractNumId w:val="2"/>
  </w:num>
  <w:num w:numId="20" w16cid:durableId="581181619">
    <w:abstractNumId w:val="8"/>
  </w:num>
  <w:num w:numId="21" w16cid:durableId="84350857">
    <w:abstractNumId w:val="4"/>
  </w:num>
  <w:num w:numId="22" w16cid:durableId="146552401">
    <w:abstractNumId w:val="27"/>
  </w:num>
  <w:num w:numId="23" w16cid:durableId="1409958200">
    <w:abstractNumId w:val="13"/>
  </w:num>
  <w:num w:numId="24" w16cid:durableId="158039219">
    <w:abstractNumId w:val="15"/>
  </w:num>
  <w:num w:numId="25" w16cid:durableId="1211916150">
    <w:abstractNumId w:val="24"/>
  </w:num>
  <w:num w:numId="26" w16cid:durableId="227737971">
    <w:abstractNumId w:val="16"/>
  </w:num>
  <w:num w:numId="27" w16cid:durableId="1040277909">
    <w:abstractNumId w:val="23"/>
  </w:num>
  <w:num w:numId="28" w16cid:durableId="15523015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696"/>
    <w:rsid w:val="00000787"/>
    <w:rsid w:val="00001D77"/>
    <w:rsid w:val="00006185"/>
    <w:rsid w:val="0001506A"/>
    <w:rsid w:val="000219FF"/>
    <w:rsid w:val="000270C1"/>
    <w:rsid w:val="000426ED"/>
    <w:rsid w:val="00042967"/>
    <w:rsid w:val="000511E4"/>
    <w:rsid w:val="000542A0"/>
    <w:rsid w:val="00054733"/>
    <w:rsid w:val="000620B6"/>
    <w:rsid w:val="00073046"/>
    <w:rsid w:val="000745F1"/>
    <w:rsid w:val="00074D7B"/>
    <w:rsid w:val="00075BB0"/>
    <w:rsid w:val="0008588C"/>
    <w:rsid w:val="0009755F"/>
    <w:rsid w:val="000A0456"/>
    <w:rsid w:val="000A5250"/>
    <w:rsid w:val="000A69CF"/>
    <w:rsid w:val="000B2F8A"/>
    <w:rsid w:val="000C00E2"/>
    <w:rsid w:val="000C0764"/>
    <w:rsid w:val="000C44DF"/>
    <w:rsid w:val="000C5352"/>
    <w:rsid w:val="000C724D"/>
    <w:rsid w:val="000D30DC"/>
    <w:rsid w:val="000D3D55"/>
    <w:rsid w:val="000E169C"/>
    <w:rsid w:val="000E7A93"/>
    <w:rsid w:val="000F26B7"/>
    <w:rsid w:val="00104E2C"/>
    <w:rsid w:val="00112638"/>
    <w:rsid w:val="00113D5B"/>
    <w:rsid w:val="00115B1B"/>
    <w:rsid w:val="00117FBA"/>
    <w:rsid w:val="00120686"/>
    <w:rsid w:val="00123F78"/>
    <w:rsid w:val="00156E26"/>
    <w:rsid w:val="00164FB5"/>
    <w:rsid w:val="00174ED6"/>
    <w:rsid w:val="00175393"/>
    <w:rsid w:val="001830B5"/>
    <w:rsid w:val="0018477F"/>
    <w:rsid w:val="00192DBA"/>
    <w:rsid w:val="0019683D"/>
    <w:rsid w:val="001A45F1"/>
    <w:rsid w:val="001B245A"/>
    <w:rsid w:val="001B488A"/>
    <w:rsid w:val="001B6083"/>
    <w:rsid w:val="001B73B1"/>
    <w:rsid w:val="001D0460"/>
    <w:rsid w:val="001E12F3"/>
    <w:rsid w:val="001F01CA"/>
    <w:rsid w:val="001F04DE"/>
    <w:rsid w:val="001F2464"/>
    <w:rsid w:val="001F7446"/>
    <w:rsid w:val="00202B7E"/>
    <w:rsid w:val="00203317"/>
    <w:rsid w:val="00203446"/>
    <w:rsid w:val="00210A54"/>
    <w:rsid w:val="00212A73"/>
    <w:rsid w:val="002148A0"/>
    <w:rsid w:val="00215BFB"/>
    <w:rsid w:val="0022283C"/>
    <w:rsid w:val="0022735D"/>
    <w:rsid w:val="0022740D"/>
    <w:rsid w:val="00230EFE"/>
    <w:rsid w:val="00232211"/>
    <w:rsid w:val="0023279A"/>
    <w:rsid w:val="002366BA"/>
    <w:rsid w:val="00242E0D"/>
    <w:rsid w:val="00244B72"/>
    <w:rsid w:val="00252845"/>
    <w:rsid w:val="00253C1C"/>
    <w:rsid w:val="00256479"/>
    <w:rsid w:val="00256F9D"/>
    <w:rsid w:val="00264398"/>
    <w:rsid w:val="00266CC9"/>
    <w:rsid w:val="0026707F"/>
    <w:rsid w:val="002679B9"/>
    <w:rsid w:val="00281D9B"/>
    <w:rsid w:val="002823F4"/>
    <w:rsid w:val="002B0C13"/>
    <w:rsid w:val="002C1AE2"/>
    <w:rsid w:val="002C7418"/>
    <w:rsid w:val="002F1808"/>
    <w:rsid w:val="002F6A1D"/>
    <w:rsid w:val="0030282C"/>
    <w:rsid w:val="00303519"/>
    <w:rsid w:val="003118D6"/>
    <w:rsid w:val="00322F80"/>
    <w:rsid w:val="00323EF2"/>
    <w:rsid w:val="003301F5"/>
    <w:rsid w:val="00334F99"/>
    <w:rsid w:val="00337F1B"/>
    <w:rsid w:val="00354D57"/>
    <w:rsid w:val="00356DF7"/>
    <w:rsid w:val="00360F38"/>
    <w:rsid w:val="003615C1"/>
    <w:rsid w:val="0036717D"/>
    <w:rsid w:val="003739F0"/>
    <w:rsid w:val="00373F25"/>
    <w:rsid w:val="00375512"/>
    <w:rsid w:val="00380EDE"/>
    <w:rsid w:val="00393ED8"/>
    <w:rsid w:val="003978BD"/>
    <w:rsid w:val="003A0CFB"/>
    <w:rsid w:val="003B1EFD"/>
    <w:rsid w:val="003D0917"/>
    <w:rsid w:val="003D1BB1"/>
    <w:rsid w:val="003D5635"/>
    <w:rsid w:val="003D6CA2"/>
    <w:rsid w:val="003D7AF8"/>
    <w:rsid w:val="003E12CA"/>
    <w:rsid w:val="003E5178"/>
    <w:rsid w:val="003E60E8"/>
    <w:rsid w:val="003F074F"/>
    <w:rsid w:val="003F1029"/>
    <w:rsid w:val="003F1A23"/>
    <w:rsid w:val="003F2BF1"/>
    <w:rsid w:val="003F3F39"/>
    <w:rsid w:val="003F74C7"/>
    <w:rsid w:val="00400849"/>
    <w:rsid w:val="00407B2B"/>
    <w:rsid w:val="00410B62"/>
    <w:rsid w:val="00411278"/>
    <w:rsid w:val="00422E89"/>
    <w:rsid w:val="004237D2"/>
    <w:rsid w:val="004570A0"/>
    <w:rsid w:val="004623D9"/>
    <w:rsid w:val="00466346"/>
    <w:rsid w:val="00496E31"/>
    <w:rsid w:val="004A4FA4"/>
    <w:rsid w:val="004B3FCB"/>
    <w:rsid w:val="004B7FD7"/>
    <w:rsid w:val="004C5E95"/>
    <w:rsid w:val="004D1FB6"/>
    <w:rsid w:val="004D243E"/>
    <w:rsid w:val="004D5EC2"/>
    <w:rsid w:val="004D6795"/>
    <w:rsid w:val="004E7F63"/>
    <w:rsid w:val="00507595"/>
    <w:rsid w:val="00522904"/>
    <w:rsid w:val="0053320F"/>
    <w:rsid w:val="005377DC"/>
    <w:rsid w:val="005440F5"/>
    <w:rsid w:val="00544CC0"/>
    <w:rsid w:val="00560153"/>
    <w:rsid w:val="005605DD"/>
    <w:rsid w:val="00564D12"/>
    <w:rsid w:val="00573F87"/>
    <w:rsid w:val="00594318"/>
    <w:rsid w:val="005A201A"/>
    <w:rsid w:val="005B066D"/>
    <w:rsid w:val="005C264B"/>
    <w:rsid w:val="005C554D"/>
    <w:rsid w:val="005C7CA4"/>
    <w:rsid w:val="005E02F2"/>
    <w:rsid w:val="005E4AA1"/>
    <w:rsid w:val="005E6AF9"/>
    <w:rsid w:val="005F023D"/>
    <w:rsid w:val="005F40BD"/>
    <w:rsid w:val="0061035F"/>
    <w:rsid w:val="00624F74"/>
    <w:rsid w:val="006278A4"/>
    <w:rsid w:val="00633CDE"/>
    <w:rsid w:val="00641426"/>
    <w:rsid w:val="006534DD"/>
    <w:rsid w:val="00656A90"/>
    <w:rsid w:val="00673B48"/>
    <w:rsid w:val="0069337D"/>
    <w:rsid w:val="006A0E9E"/>
    <w:rsid w:val="006A1B5D"/>
    <w:rsid w:val="006A34C3"/>
    <w:rsid w:val="006A488A"/>
    <w:rsid w:val="006B075F"/>
    <w:rsid w:val="006C6B54"/>
    <w:rsid w:val="006C6FC9"/>
    <w:rsid w:val="006C7B16"/>
    <w:rsid w:val="006D2291"/>
    <w:rsid w:val="006D581B"/>
    <w:rsid w:val="006E0383"/>
    <w:rsid w:val="006E1620"/>
    <w:rsid w:val="006E303C"/>
    <w:rsid w:val="006E6972"/>
    <w:rsid w:val="006F0BCD"/>
    <w:rsid w:val="006F5901"/>
    <w:rsid w:val="006F5ECA"/>
    <w:rsid w:val="006F6B90"/>
    <w:rsid w:val="007017DB"/>
    <w:rsid w:val="00706B9F"/>
    <w:rsid w:val="007174AE"/>
    <w:rsid w:val="007262AC"/>
    <w:rsid w:val="00727DA0"/>
    <w:rsid w:val="00760E50"/>
    <w:rsid w:val="00760F77"/>
    <w:rsid w:val="007633B8"/>
    <w:rsid w:val="00770B7C"/>
    <w:rsid w:val="007766DC"/>
    <w:rsid w:val="00782872"/>
    <w:rsid w:val="0078640D"/>
    <w:rsid w:val="0078786D"/>
    <w:rsid w:val="00790656"/>
    <w:rsid w:val="00794CDB"/>
    <w:rsid w:val="0079546E"/>
    <w:rsid w:val="00796E43"/>
    <w:rsid w:val="007A1104"/>
    <w:rsid w:val="007A31E4"/>
    <w:rsid w:val="007B2265"/>
    <w:rsid w:val="007B36C8"/>
    <w:rsid w:val="007B7482"/>
    <w:rsid w:val="007D48B9"/>
    <w:rsid w:val="007D55B1"/>
    <w:rsid w:val="007D581F"/>
    <w:rsid w:val="007D64C5"/>
    <w:rsid w:val="007E66B1"/>
    <w:rsid w:val="007E7439"/>
    <w:rsid w:val="007F70CC"/>
    <w:rsid w:val="007F78CB"/>
    <w:rsid w:val="00801194"/>
    <w:rsid w:val="00805C5D"/>
    <w:rsid w:val="008142A3"/>
    <w:rsid w:val="0082420F"/>
    <w:rsid w:val="0082794D"/>
    <w:rsid w:val="00832F51"/>
    <w:rsid w:val="00835DC9"/>
    <w:rsid w:val="00847647"/>
    <w:rsid w:val="00853E33"/>
    <w:rsid w:val="00854419"/>
    <w:rsid w:val="00860F14"/>
    <w:rsid w:val="0087090D"/>
    <w:rsid w:val="00873412"/>
    <w:rsid w:val="00876545"/>
    <w:rsid w:val="008802CD"/>
    <w:rsid w:val="00880BD7"/>
    <w:rsid w:val="00881025"/>
    <w:rsid w:val="008820B7"/>
    <w:rsid w:val="00885F1A"/>
    <w:rsid w:val="008A0F0F"/>
    <w:rsid w:val="008A22B5"/>
    <w:rsid w:val="008B0D11"/>
    <w:rsid w:val="008B66F5"/>
    <w:rsid w:val="008B6C88"/>
    <w:rsid w:val="008E6040"/>
    <w:rsid w:val="008F11D0"/>
    <w:rsid w:val="008F1A36"/>
    <w:rsid w:val="00900ED3"/>
    <w:rsid w:val="00901591"/>
    <w:rsid w:val="00904B44"/>
    <w:rsid w:val="00905C85"/>
    <w:rsid w:val="00907F7E"/>
    <w:rsid w:val="00927331"/>
    <w:rsid w:val="0093463C"/>
    <w:rsid w:val="009507B7"/>
    <w:rsid w:val="009627DB"/>
    <w:rsid w:val="009706EF"/>
    <w:rsid w:val="00973A1D"/>
    <w:rsid w:val="0097547C"/>
    <w:rsid w:val="00980D1C"/>
    <w:rsid w:val="00987FE7"/>
    <w:rsid w:val="009A05BB"/>
    <w:rsid w:val="009A4999"/>
    <w:rsid w:val="009A5892"/>
    <w:rsid w:val="009A6134"/>
    <w:rsid w:val="009A7DC4"/>
    <w:rsid w:val="009B2CA0"/>
    <w:rsid w:val="009B5A0C"/>
    <w:rsid w:val="009C379F"/>
    <w:rsid w:val="009C7075"/>
    <w:rsid w:val="009F533C"/>
    <w:rsid w:val="00A01244"/>
    <w:rsid w:val="00A120BC"/>
    <w:rsid w:val="00A153DF"/>
    <w:rsid w:val="00A2047C"/>
    <w:rsid w:val="00A25885"/>
    <w:rsid w:val="00A33EDF"/>
    <w:rsid w:val="00A343E5"/>
    <w:rsid w:val="00A37DDA"/>
    <w:rsid w:val="00A46B66"/>
    <w:rsid w:val="00A478C5"/>
    <w:rsid w:val="00A51829"/>
    <w:rsid w:val="00A542EF"/>
    <w:rsid w:val="00A650CC"/>
    <w:rsid w:val="00A72AC4"/>
    <w:rsid w:val="00A858EC"/>
    <w:rsid w:val="00A87A59"/>
    <w:rsid w:val="00A926FE"/>
    <w:rsid w:val="00A95446"/>
    <w:rsid w:val="00AA16DE"/>
    <w:rsid w:val="00AA5EFD"/>
    <w:rsid w:val="00AA6EC7"/>
    <w:rsid w:val="00AB4B9E"/>
    <w:rsid w:val="00AB5A73"/>
    <w:rsid w:val="00AC13D8"/>
    <w:rsid w:val="00AC63C0"/>
    <w:rsid w:val="00AD7CBD"/>
    <w:rsid w:val="00AF0440"/>
    <w:rsid w:val="00AF3BC0"/>
    <w:rsid w:val="00B01EF8"/>
    <w:rsid w:val="00B074D2"/>
    <w:rsid w:val="00B140F6"/>
    <w:rsid w:val="00B223D7"/>
    <w:rsid w:val="00B42292"/>
    <w:rsid w:val="00B46E3B"/>
    <w:rsid w:val="00B472B3"/>
    <w:rsid w:val="00B60198"/>
    <w:rsid w:val="00B62AFF"/>
    <w:rsid w:val="00B7261C"/>
    <w:rsid w:val="00B73F35"/>
    <w:rsid w:val="00B77C86"/>
    <w:rsid w:val="00B831C5"/>
    <w:rsid w:val="00B85DFB"/>
    <w:rsid w:val="00B9064A"/>
    <w:rsid w:val="00B90EEF"/>
    <w:rsid w:val="00B9152E"/>
    <w:rsid w:val="00B926E2"/>
    <w:rsid w:val="00B92812"/>
    <w:rsid w:val="00B94958"/>
    <w:rsid w:val="00B95B63"/>
    <w:rsid w:val="00BA2E6B"/>
    <w:rsid w:val="00BA30C3"/>
    <w:rsid w:val="00BA66AA"/>
    <w:rsid w:val="00BA7A78"/>
    <w:rsid w:val="00BB14E3"/>
    <w:rsid w:val="00BB3DA4"/>
    <w:rsid w:val="00BC7524"/>
    <w:rsid w:val="00BD0774"/>
    <w:rsid w:val="00BD14E0"/>
    <w:rsid w:val="00BD4484"/>
    <w:rsid w:val="00BD5172"/>
    <w:rsid w:val="00BD63D7"/>
    <w:rsid w:val="00BE0EEC"/>
    <w:rsid w:val="00BE114B"/>
    <w:rsid w:val="00BE3BBF"/>
    <w:rsid w:val="00BF232F"/>
    <w:rsid w:val="00BF6256"/>
    <w:rsid w:val="00C01EA8"/>
    <w:rsid w:val="00C16C55"/>
    <w:rsid w:val="00C20C63"/>
    <w:rsid w:val="00C21C72"/>
    <w:rsid w:val="00C22BF7"/>
    <w:rsid w:val="00C2679F"/>
    <w:rsid w:val="00C26C56"/>
    <w:rsid w:val="00C27560"/>
    <w:rsid w:val="00C34793"/>
    <w:rsid w:val="00C50696"/>
    <w:rsid w:val="00C525DB"/>
    <w:rsid w:val="00C54450"/>
    <w:rsid w:val="00C5795B"/>
    <w:rsid w:val="00C64353"/>
    <w:rsid w:val="00C70B8D"/>
    <w:rsid w:val="00C722D2"/>
    <w:rsid w:val="00C81B4B"/>
    <w:rsid w:val="00CA0A42"/>
    <w:rsid w:val="00CA5562"/>
    <w:rsid w:val="00CA77DF"/>
    <w:rsid w:val="00CB6389"/>
    <w:rsid w:val="00CC5988"/>
    <w:rsid w:val="00CE21C4"/>
    <w:rsid w:val="00CE4A9E"/>
    <w:rsid w:val="00CE61B7"/>
    <w:rsid w:val="00CF3FC1"/>
    <w:rsid w:val="00CF50A7"/>
    <w:rsid w:val="00D00CEA"/>
    <w:rsid w:val="00D06440"/>
    <w:rsid w:val="00D12236"/>
    <w:rsid w:val="00D167CF"/>
    <w:rsid w:val="00D40E30"/>
    <w:rsid w:val="00D46FE5"/>
    <w:rsid w:val="00D50982"/>
    <w:rsid w:val="00D51A41"/>
    <w:rsid w:val="00D57247"/>
    <w:rsid w:val="00D64819"/>
    <w:rsid w:val="00D664F1"/>
    <w:rsid w:val="00D77466"/>
    <w:rsid w:val="00D779F5"/>
    <w:rsid w:val="00D9338A"/>
    <w:rsid w:val="00DB4FAE"/>
    <w:rsid w:val="00DB701E"/>
    <w:rsid w:val="00DB7114"/>
    <w:rsid w:val="00DC1387"/>
    <w:rsid w:val="00DC15B3"/>
    <w:rsid w:val="00DC21C8"/>
    <w:rsid w:val="00DE1910"/>
    <w:rsid w:val="00DE58CC"/>
    <w:rsid w:val="00DF4B2C"/>
    <w:rsid w:val="00E115E7"/>
    <w:rsid w:val="00E15502"/>
    <w:rsid w:val="00E164CD"/>
    <w:rsid w:val="00E23AE6"/>
    <w:rsid w:val="00E26456"/>
    <w:rsid w:val="00E264F3"/>
    <w:rsid w:val="00E266AB"/>
    <w:rsid w:val="00E36F48"/>
    <w:rsid w:val="00E4178A"/>
    <w:rsid w:val="00E4459E"/>
    <w:rsid w:val="00E44A82"/>
    <w:rsid w:val="00E50D7E"/>
    <w:rsid w:val="00E55414"/>
    <w:rsid w:val="00E62AB0"/>
    <w:rsid w:val="00E733EB"/>
    <w:rsid w:val="00E75387"/>
    <w:rsid w:val="00E84D22"/>
    <w:rsid w:val="00E85BE4"/>
    <w:rsid w:val="00E90CD6"/>
    <w:rsid w:val="00E91EB7"/>
    <w:rsid w:val="00E95620"/>
    <w:rsid w:val="00E96A51"/>
    <w:rsid w:val="00E97CF3"/>
    <w:rsid w:val="00EA0CA0"/>
    <w:rsid w:val="00EB4D1B"/>
    <w:rsid w:val="00EB512F"/>
    <w:rsid w:val="00EB7A74"/>
    <w:rsid w:val="00EC2B60"/>
    <w:rsid w:val="00ED1376"/>
    <w:rsid w:val="00ED50A4"/>
    <w:rsid w:val="00EE25B8"/>
    <w:rsid w:val="00EE3AD4"/>
    <w:rsid w:val="00EE60FE"/>
    <w:rsid w:val="00EF535F"/>
    <w:rsid w:val="00EF67A9"/>
    <w:rsid w:val="00F2357A"/>
    <w:rsid w:val="00F30C83"/>
    <w:rsid w:val="00F35CA7"/>
    <w:rsid w:val="00F37997"/>
    <w:rsid w:val="00F606A8"/>
    <w:rsid w:val="00F62A15"/>
    <w:rsid w:val="00F65500"/>
    <w:rsid w:val="00F72B95"/>
    <w:rsid w:val="00F763E2"/>
    <w:rsid w:val="00F808EC"/>
    <w:rsid w:val="00F840A4"/>
    <w:rsid w:val="00F86698"/>
    <w:rsid w:val="00F8758F"/>
    <w:rsid w:val="00F94DAA"/>
    <w:rsid w:val="00FA0133"/>
    <w:rsid w:val="00FA72AE"/>
    <w:rsid w:val="00FC2E69"/>
    <w:rsid w:val="00FD06B9"/>
    <w:rsid w:val="00FD6028"/>
    <w:rsid w:val="00FE5B52"/>
    <w:rsid w:val="00FF6D06"/>
    <w:rsid w:val="00FF7F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E4E57F"/>
  <w15:chartTrackingRefBased/>
  <w15:docId w15:val="{23284853-6B1B-42B0-88F7-811CC39F0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2BF1"/>
    <w:pPr>
      <w:spacing w:after="0"/>
    </w:pPr>
    <w:rPr>
      <w:rFonts w:ascii="Lato" w:hAnsi="Lato"/>
      <w:color w:val="002B5C" w:themeColor="text1"/>
      <w:sz w:val="24"/>
      <w:lang w:val="en-GB"/>
    </w:rPr>
  </w:style>
  <w:style w:type="paragraph" w:styleId="Heading1">
    <w:name w:val="heading 1"/>
    <w:basedOn w:val="Heading2"/>
    <w:next w:val="Normal"/>
    <w:link w:val="Heading1Char"/>
    <w:uiPriority w:val="9"/>
    <w:qFormat/>
    <w:rsid w:val="00123F78"/>
    <w:pPr>
      <w:outlineLvl w:val="0"/>
    </w:pPr>
    <w:rPr>
      <w:color w:val="1059A9" w:themeColor="accent2"/>
      <w:sz w:val="44"/>
    </w:rPr>
  </w:style>
  <w:style w:type="paragraph" w:styleId="Heading2">
    <w:name w:val="heading 2"/>
    <w:basedOn w:val="Normal"/>
    <w:next w:val="Normal"/>
    <w:link w:val="Heading2Char"/>
    <w:uiPriority w:val="9"/>
    <w:unhideWhenUsed/>
    <w:qFormat/>
    <w:rsid w:val="00123F78"/>
    <w:pPr>
      <w:outlineLvl w:val="1"/>
    </w:pPr>
    <w:rPr>
      <w:sz w:val="36"/>
      <w:szCs w:val="36"/>
    </w:rPr>
  </w:style>
  <w:style w:type="paragraph" w:styleId="Heading3">
    <w:name w:val="heading 3"/>
    <w:basedOn w:val="Normal"/>
    <w:next w:val="Normal"/>
    <w:link w:val="Heading3Char"/>
    <w:uiPriority w:val="9"/>
    <w:unhideWhenUsed/>
    <w:qFormat/>
    <w:rsid w:val="00123F78"/>
    <w:pPr>
      <w:outlineLvl w:val="2"/>
    </w:pPr>
    <w:rPr>
      <w:color w:val="1059A9" w:themeColor="accent2"/>
      <w:sz w:val="32"/>
      <w:szCs w:val="32"/>
    </w:rPr>
  </w:style>
  <w:style w:type="paragraph" w:styleId="Heading4">
    <w:name w:val="heading 4"/>
    <w:basedOn w:val="Normal"/>
    <w:next w:val="Normal"/>
    <w:link w:val="Heading4Char"/>
    <w:uiPriority w:val="9"/>
    <w:unhideWhenUsed/>
    <w:qFormat/>
    <w:rsid w:val="00123F78"/>
    <w:pPr>
      <w:outlineLvl w:val="3"/>
    </w:pPr>
    <w:rPr>
      <w:b/>
      <w:bCs/>
      <w:sz w:val="26"/>
      <w:szCs w:val="26"/>
    </w:rPr>
  </w:style>
  <w:style w:type="paragraph" w:styleId="Heading5">
    <w:name w:val="heading 5"/>
    <w:basedOn w:val="Normal"/>
    <w:next w:val="Normal"/>
    <w:link w:val="Heading5Char"/>
    <w:uiPriority w:val="9"/>
    <w:unhideWhenUsed/>
    <w:rsid w:val="00496E31"/>
    <w:pPr>
      <w:keepNext/>
      <w:keepLines/>
      <w:spacing w:before="40"/>
      <w:outlineLvl w:val="4"/>
    </w:pPr>
    <w:rPr>
      <w:rFonts w:asciiTheme="majorHAnsi" w:eastAsiaTheme="majorEastAsia" w:hAnsiTheme="majorHAnsi" w:cstheme="majorBidi"/>
      <w:color w:val="002044" w:themeColor="accent1" w:themeShade="BF"/>
    </w:rPr>
  </w:style>
  <w:style w:type="paragraph" w:styleId="Heading6">
    <w:name w:val="heading 6"/>
    <w:basedOn w:val="Normal"/>
    <w:next w:val="Normal"/>
    <w:link w:val="Heading6Char"/>
    <w:uiPriority w:val="9"/>
    <w:unhideWhenUsed/>
    <w:rsid w:val="00496E31"/>
    <w:pPr>
      <w:keepNext/>
      <w:keepLines/>
      <w:spacing w:before="40"/>
      <w:outlineLvl w:val="5"/>
    </w:pPr>
    <w:rPr>
      <w:rFonts w:asciiTheme="majorHAnsi" w:eastAsiaTheme="majorEastAsia" w:hAnsiTheme="majorHAnsi" w:cstheme="majorBidi"/>
      <w:color w:val="00152D"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titleRCGP">
    <w:name w:val="Cover title RCGP"/>
    <w:basedOn w:val="Normal"/>
    <w:link w:val="CovertitleRCGPChar"/>
    <w:rsid w:val="00EA0CA0"/>
    <w:rPr>
      <w:color w:val="1059A9"/>
      <w:sz w:val="60"/>
    </w:rPr>
  </w:style>
  <w:style w:type="character" w:customStyle="1" w:styleId="CovertitleRCGPChar">
    <w:name w:val="Cover title RCGP Char"/>
    <w:basedOn w:val="DefaultParagraphFont"/>
    <w:link w:val="CovertitleRCGP"/>
    <w:rsid w:val="00EA0CA0"/>
    <w:rPr>
      <w:rFonts w:ascii="Lato" w:hAnsi="Lato"/>
      <w:color w:val="1059A9"/>
      <w:sz w:val="60"/>
      <w:lang w:val="en-GB"/>
    </w:rPr>
  </w:style>
  <w:style w:type="paragraph" w:customStyle="1" w:styleId="IntroRCGP">
    <w:name w:val="Intro RCGP"/>
    <w:basedOn w:val="Normal"/>
    <w:link w:val="IntroRCGPChar"/>
    <w:rsid w:val="00B7261C"/>
    <w:rPr>
      <w:b/>
      <w:color w:val="002B5C"/>
      <w:sz w:val="28"/>
    </w:rPr>
  </w:style>
  <w:style w:type="character" w:customStyle="1" w:styleId="IntroRCGPChar">
    <w:name w:val="Intro RCGP Char"/>
    <w:basedOn w:val="DefaultParagraphFont"/>
    <w:link w:val="IntroRCGP"/>
    <w:rsid w:val="00B7261C"/>
    <w:rPr>
      <w:rFonts w:ascii="Lato" w:hAnsi="Lato"/>
      <w:b/>
      <w:color w:val="002B5C"/>
      <w:sz w:val="28"/>
      <w:lang w:val="en-GB"/>
    </w:rPr>
  </w:style>
  <w:style w:type="paragraph" w:customStyle="1" w:styleId="SubHeadingRCGP">
    <w:name w:val="Sub Heading RCGP"/>
    <w:basedOn w:val="RCGPTitle"/>
    <w:link w:val="SubHeadingRCGPChar"/>
    <w:rsid w:val="00EA0CA0"/>
    <w:rPr>
      <w:sz w:val="24"/>
    </w:rPr>
  </w:style>
  <w:style w:type="character" w:customStyle="1" w:styleId="SubHeadingRCGPChar">
    <w:name w:val="Sub Heading RCGP Char"/>
    <w:basedOn w:val="RCGPTitleChar"/>
    <w:link w:val="SubHeadingRCGP"/>
    <w:rsid w:val="00EA0CA0"/>
    <w:rPr>
      <w:rFonts w:ascii="Lato" w:hAnsi="Lato"/>
      <w:b/>
      <w:bCs/>
      <w:color w:val="0E58A9"/>
      <w:sz w:val="24"/>
      <w:szCs w:val="44"/>
      <w:lang w:val="en-GB"/>
    </w:rPr>
  </w:style>
  <w:style w:type="paragraph" w:customStyle="1" w:styleId="RCGPTitle">
    <w:name w:val="RCGP Title"/>
    <w:basedOn w:val="Normal"/>
    <w:link w:val="RCGPTitleChar"/>
    <w:rsid w:val="00175393"/>
    <w:rPr>
      <w:b/>
      <w:bCs/>
      <w:color w:val="0E58A9"/>
      <w:sz w:val="44"/>
      <w:szCs w:val="44"/>
    </w:rPr>
  </w:style>
  <w:style w:type="character" w:customStyle="1" w:styleId="RCGPTitleChar">
    <w:name w:val="RCGP Title Char"/>
    <w:basedOn w:val="DefaultParagraphFont"/>
    <w:link w:val="RCGPTitle"/>
    <w:rsid w:val="00175393"/>
    <w:rPr>
      <w:rFonts w:ascii="Lato" w:hAnsi="Lato"/>
      <w:b/>
      <w:bCs/>
      <w:color w:val="0E58A9"/>
      <w:sz w:val="44"/>
      <w:szCs w:val="44"/>
      <w:lang w:val="en-GB"/>
    </w:rPr>
  </w:style>
  <w:style w:type="paragraph" w:customStyle="1" w:styleId="TitleRCGP">
    <w:name w:val="Title RCGP"/>
    <w:basedOn w:val="Heading1"/>
    <w:link w:val="TitleRCGPChar"/>
    <w:rsid w:val="00E115E7"/>
    <w:rPr>
      <w:sz w:val="60"/>
    </w:rPr>
  </w:style>
  <w:style w:type="character" w:customStyle="1" w:styleId="TitleRCGPChar">
    <w:name w:val="Title RCGP Char"/>
    <w:basedOn w:val="DefaultParagraphFont"/>
    <w:link w:val="TitleRCGP"/>
    <w:rsid w:val="00E115E7"/>
    <w:rPr>
      <w:rFonts w:ascii="Lato" w:hAnsi="Lato"/>
      <w:bCs/>
      <w:color w:val="1059A9" w:themeColor="accent2"/>
      <w:sz w:val="60"/>
      <w:szCs w:val="44"/>
      <w:lang w:val="en-GB"/>
    </w:rPr>
  </w:style>
  <w:style w:type="paragraph" w:customStyle="1" w:styleId="CoversubtitleRCGP">
    <w:name w:val="Cover subtitle RCGP"/>
    <w:basedOn w:val="Normal"/>
    <w:link w:val="CoversubtitleRCGPChar"/>
    <w:rsid w:val="00B7261C"/>
    <w:rPr>
      <w:color w:val="002B5C"/>
      <w:sz w:val="40"/>
    </w:rPr>
  </w:style>
  <w:style w:type="character" w:customStyle="1" w:styleId="CoversubtitleRCGPChar">
    <w:name w:val="Cover subtitle RCGP Char"/>
    <w:basedOn w:val="DefaultParagraphFont"/>
    <w:link w:val="CoversubtitleRCGP"/>
    <w:rsid w:val="00B7261C"/>
    <w:rPr>
      <w:rFonts w:ascii="Lato" w:hAnsi="Lato"/>
      <w:color w:val="002B5C"/>
      <w:sz w:val="40"/>
      <w:lang w:val="en-GB"/>
    </w:rPr>
  </w:style>
  <w:style w:type="paragraph" w:customStyle="1" w:styleId="NormalRCGP">
    <w:name w:val="Normal RCGP"/>
    <w:basedOn w:val="BodyRCGP"/>
    <w:link w:val="NormalRCGPChar"/>
    <w:rsid w:val="005E6AF9"/>
  </w:style>
  <w:style w:type="character" w:customStyle="1" w:styleId="NormalRCGPChar">
    <w:name w:val="Normal RCGP Char"/>
    <w:basedOn w:val="RCGPTitleChar"/>
    <w:link w:val="NormalRCGP"/>
    <w:rsid w:val="005E6AF9"/>
    <w:rPr>
      <w:rFonts w:ascii="Lato" w:hAnsi="Lato"/>
      <w:b w:val="0"/>
      <w:bCs w:val="0"/>
      <w:color w:val="002B5C"/>
      <w:sz w:val="24"/>
      <w:szCs w:val="44"/>
      <w:lang w:val="en-GB"/>
    </w:rPr>
  </w:style>
  <w:style w:type="table" w:styleId="PlainTable2">
    <w:name w:val="Plain Table 2"/>
    <w:aliases w:val="RCGP Table"/>
    <w:basedOn w:val="TableNormal"/>
    <w:uiPriority w:val="42"/>
    <w:rsid w:val="00000787"/>
    <w:pPr>
      <w:spacing w:after="0" w:line="240" w:lineRule="auto"/>
    </w:pPr>
    <w:tblPr>
      <w:tblStyleRowBandSize w:val="1"/>
      <w:tblStyleColBandSize w:val="1"/>
      <w:tblBorders>
        <w:top w:val="single" w:sz="4" w:space="0" w:color="1059A9" w:themeColor="accent2"/>
        <w:bottom w:val="single" w:sz="4" w:space="0" w:color="1059A9" w:themeColor="accent2"/>
        <w:insideH w:val="single" w:sz="4" w:space="0" w:color="1059A9" w:themeColor="accent2"/>
      </w:tblBorders>
      <w:tblCellMar>
        <w:top w:w="113" w:type="dxa"/>
        <w:bottom w:w="113" w:type="dxa"/>
      </w:tblCellMar>
    </w:tblPr>
    <w:tblStylePr w:type="firstRow">
      <w:pPr>
        <w:jc w:val="left"/>
      </w:pPr>
      <w:rPr>
        <w:rFonts w:ascii="Lato" w:hAnsi="Lato"/>
        <w:b/>
        <w:bCs/>
        <w:color w:val="FFFFFF" w:themeColor="background2"/>
        <w:sz w:val="24"/>
      </w:rPr>
      <w:tblPr/>
      <w:tcPr>
        <w:tcBorders>
          <w:top w:val="nil"/>
          <w:left w:val="nil"/>
          <w:bottom w:val="nil"/>
          <w:right w:val="nil"/>
          <w:insideH w:val="nil"/>
          <w:insideV w:val="nil"/>
          <w:tl2br w:val="nil"/>
          <w:tr2bl w:val="nil"/>
        </w:tcBorders>
        <w:shd w:val="clear" w:color="auto" w:fill="1059A9" w:themeFill="accent2"/>
      </w:tcPr>
    </w:tblStylePr>
    <w:tblStylePr w:type="lastRow">
      <w:rPr>
        <w:b/>
        <w:bCs/>
      </w:rPr>
      <w:tblPr/>
      <w:tcPr>
        <w:tcBorders>
          <w:top w:val="single" w:sz="4" w:space="0" w:color="2D8FFF" w:themeColor="text1" w:themeTint="80"/>
        </w:tcBorders>
      </w:tcPr>
    </w:tblStylePr>
    <w:tblStylePr w:type="firstCol">
      <w:rPr>
        <w:b/>
        <w:bCs/>
      </w:rPr>
    </w:tblStylePr>
    <w:tblStylePr w:type="lastCol">
      <w:rPr>
        <w:b/>
        <w:bCs/>
      </w:rPr>
    </w:tblStylePr>
    <w:tblStylePr w:type="band1Vert">
      <w:tblPr/>
      <w:tcPr>
        <w:tcBorders>
          <w:left w:val="single" w:sz="4" w:space="0" w:color="2D8FFF" w:themeColor="text1" w:themeTint="80"/>
          <w:right w:val="single" w:sz="4" w:space="0" w:color="2D8FFF" w:themeColor="text1" w:themeTint="80"/>
        </w:tcBorders>
      </w:tcPr>
    </w:tblStylePr>
    <w:tblStylePr w:type="band2Vert">
      <w:tblPr/>
      <w:tcPr>
        <w:tcBorders>
          <w:left w:val="single" w:sz="4" w:space="0" w:color="2D8FFF" w:themeColor="text1" w:themeTint="80"/>
          <w:right w:val="single" w:sz="4" w:space="0" w:color="2D8FFF" w:themeColor="text1" w:themeTint="80"/>
        </w:tcBorders>
      </w:tcPr>
    </w:tblStylePr>
    <w:tblStylePr w:type="band1Horz">
      <w:tblPr/>
      <w:tcPr>
        <w:tcBorders>
          <w:top w:val="single" w:sz="4" w:space="0" w:color="2D8FFF" w:themeColor="text1" w:themeTint="80"/>
          <w:bottom w:val="single" w:sz="4" w:space="0" w:color="2D8FFF" w:themeColor="text1" w:themeTint="80"/>
        </w:tcBorders>
      </w:tcPr>
    </w:tblStylePr>
  </w:style>
  <w:style w:type="table" w:customStyle="1" w:styleId="Style1">
    <w:name w:val="Style1"/>
    <w:basedOn w:val="TableNormal"/>
    <w:uiPriority w:val="99"/>
    <w:rsid w:val="00FC2E69"/>
    <w:pPr>
      <w:spacing w:after="0" w:line="240" w:lineRule="auto"/>
    </w:pPr>
    <w:tblPr/>
    <w:tblStylePr w:type="firstRow">
      <w:rPr>
        <w:color w:val="1059A9" w:themeColor="accent2"/>
      </w:rPr>
    </w:tblStylePr>
  </w:style>
  <w:style w:type="table" w:customStyle="1" w:styleId="Style2">
    <w:name w:val="Style2"/>
    <w:basedOn w:val="TableNormal"/>
    <w:uiPriority w:val="99"/>
    <w:rsid w:val="0061035F"/>
    <w:pPr>
      <w:spacing w:after="0" w:line="240" w:lineRule="auto"/>
    </w:pPr>
    <w:rPr>
      <w:rFonts w:ascii="Lato" w:hAnsi="Lato"/>
      <w:color w:val="002B5C"/>
    </w:rPr>
    <w:tblPr>
      <w:tblBorders>
        <w:top w:val="single" w:sz="4" w:space="0" w:color="1059A9"/>
        <w:bottom w:val="single" w:sz="4" w:space="0" w:color="1059A9"/>
        <w:insideH w:val="single" w:sz="4" w:space="0" w:color="1059A9"/>
      </w:tblBorders>
    </w:tblPr>
    <w:tblStylePr w:type="firstRow">
      <w:rPr>
        <w:rFonts w:ascii="Lato" w:hAnsi="Lato"/>
        <w:b/>
        <w:color w:val="FFFFFF" w:themeColor="background1"/>
        <w:sz w:val="22"/>
      </w:rPr>
      <w:tblPr/>
      <w:tcPr>
        <w:shd w:val="clear" w:color="auto" w:fill="1059A9"/>
      </w:tcPr>
    </w:tblStylePr>
  </w:style>
  <w:style w:type="paragraph" w:styleId="Header">
    <w:name w:val="header"/>
    <w:basedOn w:val="Normal"/>
    <w:link w:val="HeaderChar"/>
    <w:uiPriority w:val="99"/>
    <w:unhideWhenUsed/>
    <w:rsid w:val="003E5178"/>
    <w:pPr>
      <w:tabs>
        <w:tab w:val="center" w:pos="4680"/>
        <w:tab w:val="right" w:pos="9360"/>
      </w:tabs>
      <w:spacing w:line="240" w:lineRule="auto"/>
    </w:pPr>
  </w:style>
  <w:style w:type="character" w:customStyle="1" w:styleId="HeaderChar">
    <w:name w:val="Header Char"/>
    <w:basedOn w:val="DefaultParagraphFont"/>
    <w:link w:val="Header"/>
    <w:uiPriority w:val="99"/>
    <w:rsid w:val="003E5178"/>
    <w:rPr>
      <w:lang w:val="en-GB"/>
    </w:rPr>
  </w:style>
  <w:style w:type="paragraph" w:styleId="Footer">
    <w:name w:val="footer"/>
    <w:basedOn w:val="Normal"/>
    <w:link w:val="FooterChar"/>
    <w:uiPriority w:val="99"/>
    <w:unhideWhenUsed/>
    <w:rsid w:val="003E5178"/>
    <w:pPr>
      <w:tabs>
        <w:tab w:val="center" w:pos="4680"/>
        <w:tab w:val="right" w:pos="9360"/>
      </w:tabs>
      <w:spacing w:line="240" w:lineRule="auto"/>
    </w:pPr>
  </w:style>
  <w:style w:type="character" w:customStyle="1" w:styleId="FooterChar">
    <w:name w:val="Footer Char"/>
    <w:basedOn w:val="DefaultParagraphFont"/>
    <w:link w:val="Footer"/>
    <w:uiPriority w:val="99"/>
    <w:rsid w:val="003E5178"/>
    <w:rPr>
      <w:lang w:val="en-GB"/>
    </w:rPr>
  </w:style>
  <w:style w:type="character" w:customStyle="1" w:styleId="A0">
    <w:name w:val="A0"/>
    <w:uiPriority w:val="99"/>
    <w:rsid w:val="007174AE"/>
    <w:rPr>
      <w:rFonts w:cs="Lato"/>
      <w:b/>
      <w:bCs/>
      <w:color w:val="0E58A9"/>
      <w:sz w:val="60"/>
      <w:szCs w:val="60"/>
    </w:rPr>
  </w:style>
  <w:style w:type="character" w:customStyle="1" w:styleId="A1">
    <w:name w:val="A1"/>
    <w:uiPriority w:val="99"/>
    <w:rsid w:val="007174AE"/>
    <w:rPr>
      <w:rFonts w:cs="Lato"/>
      <w:color w:val="221E1F"/>
      <w:sz w:val="40"/>
      <w:szCs w:val="40"/>
    </w:rPr>
  </w:style>
  <w:style w:type="character" w:customStyle="1" w:styleId="A4">
    <w:name w:val="A4"/>
    <w:uiPriority w:val="99"/>
    <w:rsid w:val="0087090D"/>
    <w:rPr>
      <w:rFonts w:cs="Lato"/>
      <w:color w:val="221E1F"/>
      <w:sz w:val="28"/>
      <w:szCs w:val="28"/>
    </w:rPr>
  </w:style>
  <w:style w:type="paragraph" w:customStyle="1" w:styleId="SubtitleRCGP">
    <w:name w:val="Subtitle RCGP"/>
    <w:basedOn w:val="RCGPTitle"/>
    <w:link w:val="SubtitleRCGPChar"/>
    <w:rsid w:val="00C01EA8"/>
    <w:rPr>
      <w:sz w:val="28"/>
    </w:rPr>
  </w:style>
  <w:style w:type="paragraph" w:customStyle="1" w:styleId="BodyRCGP">
    <w:name w:val="Body RCGP"/>
    <w:basedOn w:val="RCGPTitle"/>
    <w:link w:val="BodyRCGPChar"/>
    <w:rsid w:val="00B7261C"/>
    <w:rPr>
      <w:b w:val="0"/>
      <w:bCs w:val="0"/>
      <w:color w:val="002B5C"/>
      <w:sz w:val="24"/>
      <w:szCs w:val="22"/>
      <w:lang w:val="en-US"/>
    </w:rPr>
  </w:style>
  <w:style w:type="character" w:customStyle="1" w:styleId="SubtitleRCGPChar">
    <w:name w:val="Subtitle RCGP Char"/>
    <w:basedOn w:val="RCGPTitleChar"/>
    <w:link w:val="SubtitleRCGP"/>
    <w:rsid w:val="00C01EA8"/>
    <w:rPr>
      <w:rFonts w:ascii="Lato" w:hAnsi="Lato"/>
      <w:b/>
      <w:bCs/>
      <w:color w:val="0E58A9"/>
      <w:sz w:val="28"/>
      <w:szCs w:val="44"/>
      <w:lang w:val="en-GB"/>
    </w:rPr>
  </w:style>
  <w:style w:type="character" w:customStyle="1" w:styleId="BodyRCGPChar">
    <w:name w:val="Body RCGP Char"/>
    <w:basedOn w:val="RCGPTitleChar"/>
    <w:link w:val="BodyRCGP"/>
    <w:rsid w:val="00B7261C"/>
    <w:rPr>
      <w:rFonts w:ascii="Lato" w:hAnsi="Lato"/>
      <w:b w:val="0"/>
      <w:bCs w:val="0"/>
      <w:color w:val="002B5C"/>
      <w:sz w:val="24"/>
      <w:szCs w:val="44"/>
      <w:lang w:val="en-GB"/>
    </w:rPr>
  </w:style>
  <w:style w:type="character" w:customStyle="1" w:styleId="Heading1Char">
    <w:name w:val="Heading 1 Char"/>
    <w:basedOn w:val="DefaultParagraphFont"/>
    <w:link w:val="Heading1"/>
    <w:uiPriority w:val="9"/>
    <w:rsid w:val="00123F78"/>
    <w:rPr>
      <w:rFonts w:ascii="Lato" w:hAnsi="Lato"/>
      <w:bCs/>
      <w:color w:val="1059A9" w:themeColor="accent2"/>
      <w:sz w:val="44"/>
      <w:szCs w:val="40"/>
      <w:lang w:val="en-GB"/>
    </w:rPr>
  </w:style>
  <w:style w:type="character" w:customStyle="1" w:styleId="Heading2Char">
    <w:name w:val="Heading 2 Char"/>
    <w:basedOn w:val="DefaultParagraphFont"/>
    <w:link w:val="Heading2"/>
    <w:uiPriority w:val="9"/>
    <w:rsid w:val="00123F78"/>
    <w:rPr>
      <w:rFonts w:ascii="Lato" w:hAnsi="Lato"/>
      <w:color w:val="002B5C" w:themeColor="text1"/>
      <w:sz w:val="36"/>
      <w:szCs w:val="36"/>
      <w:lang w:val="en-GB"/>
    </w:rPr>
  </w:style>
  <w:style w:type="character" w:customStyle="1" w:styleId="Heading3Char">
    <w:name w:val="Heading 3 Char"/>
    <w:basedOn w:val="DefaultParagraphFont"/>
    <w:link w:val="Heading3"/>
    <w:uiPriority w:val="9"/>
    <w:rsid w:val="00123F78"/>
    <w:rPr>
      <w:rFonts w:ascii="Lato" w:hAnsi="Lato"/>
      <w:color w:val="1059A9" w:themeColor="accent2"/>
      <w:sz w:val="32"/>
      <w:szCs w:val="32"/>
      <w:lang w:val="en-GB"/>
    </w:rPr>
  </w:style>
  <w:style w:type="character" w:customStyle="1" w:styleId="Heading4Char">
    <w:name w:val="Heading 4 Char"/>
    <w:basedOn w:val="DefaultParagraphFont"/>
    <w:link w:val="Heading4"/>
    <w:uiPriority w:val="9"/>
    <w:rsid w:val="00123F78"/>
    <w:rPr>
      <w:rFonts w:ascii="Lato" w:hAnsi="Lato"/>
      <w:b/>
      <w:bCs/>
      <w:color w:val="002B5C" w:themeColor="text1"/>
      <w:sz w:val="26"/>
      <w:szCs w:val="26"/>
      <w:lang w:val="en-GB"/>
    </w:rPr>
  </w:style>
  <w:style w:type="paragraph" w:styleId="Title">
    <w:name w:val="Title"/>
    <w:basedOn w:val="Normal"/>
    <w:next w:val="Normal"/>
    <w:link w:val="TitleChar"/>
    <w:uiPriority w:val="10"/>
    <w:rsid w:val="00496E3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E31"/>
    <w:rPr>
      <w:rFonts w:asciiTheme="majorHAnsi" w:eastAsiaTheme="majorEastAsia" w:hAnsiTheme="majorHAnsi" w:cstheme="majorBidi"/>
      <w:spacing w:val="-10"/>
      <w:kern w:val="28"/>
      <w:sz w:val="56"/>
      <w:szCs w:val="56"/>
      <w:lang w:val="en-GB"/>
    </w:rPr>
  </w:style>
  <w:style w:type="character" w:customStyle="1" w:styleId="Heading5Char">
    <w:name w:val="Heading 5 Char"/>
    <w:basedOn w:val="DefaultParagraphFont"/>
    <w:link w:val="Heading5"/>
    <w:uiPriority w:val="9"/>
    <w:rsid w:val="00496E31"/>
    <w:rPr>
      <w:rFonts w:asciiTheme="majorHAnsi" w:eastAsiaTheme="majorEastAsia" w:hAnsiTheme="majorHAnsi" w:cstheme="majorBidi"/>
      <w:color w:val="002044" w:themeColor="accent1" w:themeShade="BF"/>
      <w:sz w:val="24"/>
      <w:lang w:val="en-GB"/>
    </w:rPr>
  </w:style>
  <w:style w:type="character" w:customStyle="1" w:styleId="Heading6Char">
    <w:name w:val="Heading 6 Char"/>
    <w:basedOn w:val="DefaultParagraphFont"/>
    <w:link w:val="Heading6"/>
    <w:uiPriority w:val="9"/>
    <w:rsid w:val="00496E31"/>
    <w:rPr>
      <w:rFonts w:asciiTheme="majorHAnsi" w:eastAsiaTheme="majorEastAsia" w:hAnsiTheme="majorHAnsi" w:cstheme="majorBidi"/>
      <w:color w:val="00152D" w:themeColor="accent1" w:themeShade="7F"/>
      <w:sz w:val="24"/>
      <w:lang w:val="en-GB"/>
    </w:rPr>
  </w:style>
  <w:style w:type="paragraph" w:styleId="TOCHeading">
    <w:name w:val="TOC Heading"/>
    <w:basedOn w:val="Heading1"/>
    <w:next w:val="Normal"/>
    <w:uiPriority w:val="39"/>
    <w:unhideWhenUsed/>
    <w:rsid w:val="005E6AF9"/>
    <w:pPr>
      <w:keepNext/>
      <w:keepLines/>
      <w:spacing w:before="240"/>
      <w:outlineLvl w:val="9"/>
    </w:pPr>
    <w:rPr>
      <w:rFonts w:eastAsiaTheme="majorEastAsia" w:cstheme="majorBidi"/>
      <w:color w:val="002044" w:themeColor="accent1" w:themeShade="BF"/>
      <w:sz w:val="32"/>
      <w:szCs w:val="32"/>
      <w:lang w:val="en-US"/>
    </w:rPr>
  </w:style>
  <w:style w:type="paragraph" w:styleId="TOC1">
    <w:name w:val="toc 1"/>
    <w:basedOn w:val="Normal"/>
    <w:next w:val="Normal"/>
    <w:autoRedefine/>
    <w:uiPriority w:val="39"/>
    <w:unhideWhenUsed/>
    <w:rsid w:val="005E6AF9"/>
    <w:pPr>
      <w:spacing w:after="100"/>
    </w:pPr>
  </w:style>
  <w:style w:type="paragraph" w:styleId="TOC2">
    <w:name w:val="toc 2"/>
    <w:basedOn w:val="Normal"/>
    <w:next w:val="Normal"/>
    <w:autoRedefine/>
    <w:uiPriority w:val="39"/>
    <w:unhideWhenUsed/>
    <w:rsid w:val="005E6AF9"/>
    <w:pPr>
      <w:spacing w:after="100"/>
      <w:ind w:left="240"/>
    </w:pPr>
  </w:style>
  <w:style w:type="paragraph" w:styleId="TOC3">
    <w:name w:val="toc 3"/>
    <w:basedOn w:val="Normal"/>
    <w:next w:val="Normal"/>
    <w:autoRedefine/>
    <w:uiPriority w:val="39"/>
    <w:unhideWhenUsed/>
    <w:rsid w:val="005E6AF9"/>
    <w:pPr>
      <w:spacing w:after="100"/>
      <w:ind w:left="480"/>
    </w:pPr>
  </w:style>
  <w:style w:type="character" w:styleId="Hyperlink">
    <w:name w:val="Hyperlink"/>
    <w:basedOn w:val="DefaultParagraphFont"/>
    <w:uiPriority w:val="99"/>
    <w:unhideWhenUsed/>
    <w:qFormat/>
    <w:rsid w:val="005E6AF9"/>
    <w:rPr>
      <w:color w:val="EA8017" w:themeColor="hyperlink"/>
      <w:u w:val="single"/>
    </w:rPr>
  </w:style>
  <w:style w:type="table" w:styleId="TableGrid">
    <w:name w:val="Table Grid"/>
    <w:basedOn w:val="TableNormal"/>
    <w:uiPriority w:val="39"/>
    <w:rsid w:val="00B7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header">
    <w:name w:val="Table header"/>
    <w:basedOn w:val="Style2"/>
    <w:uiPriority w:val="99"/>
    <w:rsid w:val="0061035F"/>
    <w:rPr>
      <w:color w:val="FFFFFF" w:themeColor="background1"/>
    </w:rPr>
    <w:tblPr/>
    <w:tblStylePr w:type="firstRow">
      <w:pPr>
        <w:jc w:val="left"/>
      </w:pPr>
      <w:rPr>
        <w:rFonts w:ascii="Lato" w:hAnsi="Lato"/>
        <w:b/>
        <w:color w:val="FFFFFF" w:themeColor="background2"/>
        <w:sz w:val="22"/>
      </w:rPr>
      <w:tblPr/>
      <w:tcPr>
        <w:shd w:val="clear" w:color="auto" w:fill="1059A9"/>
        <w:vAlign w:val="center"/>
      </w:tcPr>
    </w:tblStylePr>
  </w:style>
  <w:style w:type="character" w:styleId="UnresolvedMention">
    <w:name w:val="Unresolved Mention"/>
    <w:basedOn w:val="DefaultParagraphFont"/>
    <w:uiPriority w:val="99"/>
    <w:semiHidden/>
    <w:unhideWhenUsed/>
    <w:rsid w:val="00B01EF8"/>
    <w:rPr>
      <w:color w:val="605E5C"/>
      <w:shd w:val="clear" w:color="auto" w:fill="E1DFDD"/>
    </w:rPr>
  </w:style>
  <w:style w:type="character" w:styleId="FollowedHyperlink">
    <w:name w:val="FollowedHyperlink"/>
    <w:basedOn w:val="DefaultParagraphFont"/>
    <w:uiPriority w:val="99"/>
    <w:semiHidden/>
    <w:unhideWhenUsed/>
    <w:rsid w:val="00B01EF8"/>
    <w:rPr>
      <w:color w:val="BA1E1E" w:themeColor="followedHyperlink"/>
      <w:u w:val="single"/>
    </w:rPr>
  </w:style>
  <w:style w:type="paragraph" w:styleId="ListParagraph">
    <w:name w:val="List Paragraph"/>
    <w:basedOn w:val="Normal"/>
    <w:uiPriority w:val="34"/>
    <w:qFormat/>
    <w:rsid w:val="000745F1"/>
    <w:pPr>
      <w:spacing w:after="200" w:line="276" w:lineRule="auto"/>
      <w:ind w:left="720"/>
      <w:contextualSpacing/>
    </w:pPr>
    <w:rPr>
      <w:rFonts w:asciiTheme="minorHAnsi" w:hAnsiTheme="minorHAnsi" w:cstheme="minorHAnsi"/>
      <w:color w:val="auto"/>
      <w:sz w:val="22"/>
    </w:rPr>
  </w:style>
  <w:style w:type="paragraph" w:styleId="NormalWeb">
    <w:name w:val="Normal (Web)"/>
    <w:basedOn w:val="Normal"/>
    <w:uiPriority w:val="99"/>
    <w:unhideWhenUsed/>
    <w:rsid w:val="000745F1"/>
    <w:pPr>
      <w:spacing w:before="100" w:beforeAutospacing="1" w:after="100" w:afterAutospacing="1" w:line="240" w:lineRule="auto"/>
    </w:pPr>
    <w:rPr>
      <w:rFonts w:ascii="Times New Roman" w:eastAsia="Times New Roman" w:hAnsi="Times New Roman" w:cs="Times New Roman"/>
      <w:color w:val="auto"/>
      <w:szCs w:val="24"/>
      <w:lang w:eastAsia="en-GB"/>
    </w:rPr>
  </w:style>
  <w:style w:type="character" w:customStyle="1" w:styleId="text-format-content">
    <w:name w:val="text-format-content"/>
    <w:basedOn w:val="DefaultParagraphFont"/>
    <w:rsid w:val="001B6083"/>
  </w:style>
  <w:style w:type="character" w:customStyle="1" w:styleId="-ee-177">
    <w:name w:val="-ee-177"/>
    <w:basedOn w:val="DefaultParagraphFont"/>
    <w:rsid w:val="001B6083"/>
  </w:style>
  <w:style w:type="character" w:customStyle="1" w:styleId="-a-191">
    <w:name w:val="-a-191"/>
    <w:basedOn w:val="DefaultParagraphFont"/>
    <w:rsid w:val="001B6083"/>
  </w:style>
  <w:style w:type="character" w:customStyle="1" w:styleId="-jc-203">
    <w:name w:val="-jc-203"/>
    <w:basedOn w:val="DefaultParagraphFont"/>
    <w:rsid w:val="001B6083"/>
  </w:style>
  <w:style w:type="character" w:customStyle="1" w:styleId="--y--684">
    <w:name w:val="--y--684"/>
    <w:basedOn w:val="DefaultParagraphFont"/>
    <w:rsid w:val="009706EF"/>
  </w:style>
  <w:style w:type="paragraph" w:styleId="FootnoteText">
    <w:name w:val="footnote text"/>
    <w:basedOn w:val="Normal"/>
    <w:link w:val="FootnoteTextChar"/>
    <w:uiPriority w:val="99"/>
    <w:semiHidden/>
    <w:unhideWhenUsed/>
    <w:rsid w:val="001A45F1"/>
    <w:pPr>
      <w:spacing w:line="240" w:lineRule="auto"/>
    </w:pPr>
    <w:rPr>
      <w:sz w:val="20"/>
      <w:szCs w:val="20"/>
    </w:rPr>
  </w:style>
  <w:style w:type="character" w:customStyle="1" w:styleId="FootnoteTextChar">
    <w:name w:val="Footnote Text Char"/>
    <w:basedOn w:val="DefaultParagraphFont"/>
    <w:link w:val="FootnoteText"/>
    <w:uiPriority w:val="99"/>
    <w:semiHidden/>
    <w:rsid w:val="001A45F1"/>
    <w:rPr>
      <w:rFonts w:ascii="Lato" w:hAnsi="Lato"/>
      <w:color w:val="002B5C" w:themeColor="text1"/>
      <w:sz w:val="20"/>
      <w:szCs w:val="20"/>
      <w:lang w:val="en-GB"/>
    </w:rPr>
  </w:style>
  <w:style w:type="character" w:styleId="FootnoteReference">
    <w:name w:val="footnote reference"/>
    <w:basedOn w:val="DefaultParagraphFont"/>
    <w:uiPriority w:val="99"/>
    <w:semiHidden/>
    <w:unhideWhenUsed/>
    <w:rsid w:val="001A45F1"/>
    <w:rPr>
      <w:vertAlign w:val="superscript"/>
    </w:rPr>
  </w:style>
  <w:style w:type="character" w:styleId="Strong">
    <w:name w:val="Strong"/>
    <w:basedOn w:val="DefaultParagraphFont"/>
    <w:uiPriority w:val="22"/>
    <w:qFormat/>
    <w:rsid w:val="00EF535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26761">
      <w:bodyDiv w:val="1"/>
      <w:marLeft w:val="0"/>
      <w:marRight w:val="0"/>
      <w:marTop w:val="0"/>
      <w:marBottom w:val="0"/>
      <w:divBdr>
        <w:top w:val="none" w:sz="0" w:space="0" w:color="auto"/>
        <w:left w:val="none" w:sz="0" w:space="0" w:color="auto"/>
        <w:bottom w:val="none" w:sz="0" w:space="0" w:color="auto"/>
        <w:right w:val="none" w:sz="0" w:space="0" w:color="auto"/>
      </w:divBdr>
    </w:div>
    <w:div w:id="197861127">
      <w:bodyDiv w:val="1"/>
      <w:marLeft w:val="0"/>
      <w:marRight w:val="0"/>
      <w:marTop w:val="0"/>
      <w:marBottom w:val="0"/>
      <w:divBdr>
        <w:top w:val="none" w:sz="0" w:space="0" w:color="auto"/>
        <w:left w:val="none" w:sz="0" w:space="0" w:color="auto"/>
        <w:bottom w:val="none" w:sz="0" w:space="0" w:color="auto"/>
        <w:right w:val="none" w:sz="0" w:space="0" w:color="auto"/>
      </w:divBdr>
      <w:divsChild>
        <w:div w:id="838620615">
          <w:marLeft w:val="0"/>
          <w:marRight w:val="0"/>
          <w:marTop w:val="0"/>
          <w:marBottom w:val="0"/>
          <w:divBdr>
            <w:top w:val="none" w:sz="0" w:space="0" w:color="auto"/>
            <w:left w:val="none" w:sz="0" w:space="0" w:color="auto"/>
            <w:bottom w:val="none" w:sz="0" w:space="0" w:color="auto"/>
            <w:right w:val="none" w:sz="0" w:space="0" w:color="auto"/>
          </w:divBdr>
        </w:div>
        <w:div w:id="1409304511">
          <w:marLeft w:val="0"/>
          <w:marRight w:val="0"/>
          <w:marTop w:val="0"/>
          <w:marBottom w:val="0"/>
          <w:divBdr>
            <w:top w:val="none" w:sz="0" w:space="0" w:color="auto"/>
            <w:left w:val="none" w:sz="0" w:space="0" w:color="auto"/>
            <w:bottom w:val="none" w:sz="0" w:space="0" w:color="auto"/>
            <w:right w:val="none" w:sz="0" w:space="0" w:color="auto"/>
          </w:divBdr>
        </w:div>
      </w:divsChild>
    </w:div>
    <w:div w:id="526412161">
      <w:bodyDiv w:val="1"/>
      <w:marLeft w:val="0"/>
      <w:marRight w:val="0"/>
      <w:marTop w:val="0"/>
      <w:marBottom w:val="0"/>
      <w:divBdr>
        <w:top w:val="none" w:sz="0" w:space="0" w:color="auto"/>
        <w:left w:val="none" w:sz="0" w:space="0" w:color="auto"/>
        <w:bottom w:val="none" w:sz="0" w:space="0" w:color="auto"/>
        <w:right w:val="none" w:sz="0" w:space="0" w:color="auto"/>
      </w:divBdr>
    </w:div>
    <w:div w:id="855123069">
      <w:bodyDiv w:val="1"/>
      <w:marLeft w:val="0"/>
      <w:marRight w:val="0"/>
      <w:marTop w:val="0"/>
      <w:marBottom w:val="0"/>
      <w:divBdr>
        <w:top w:val="none" w:sz="0" w:space="0" w:color="auto"/>
        <w:left w:val="none" w:sz="0" w:space="0" w:color="auto"/>
        <w:bottom w:val="none" w:sz="0" w:space="0" w:color="auto"/>
        <w:right w:val="none" w:sz="0" w:space="0" w:color="auto"/>
      </w:divBdr>
    </w:div>
    <w:div w:id="1044601119">
      <w:bodyDiv w:val="1"/>
      <w:marLeft w:val="0"/>
      <w:marRight w:val="0"/>
      <w:marTop w:val="0"/>
      <w:marBottom w:val="0"/>
      <w:divBdr>
        <w:top w:val="none" w:sz="0" w:space="0" w:color="auto"/>
        <w:left w:val="none" w:sz="0" w:space="0" w:color="auto"/>
        <w:bottom w:val="none" w:sz="0" w:space="0" w:color="auto"/>
        <w:right w:val="none" w:sz="0" w:space="0" w:color="auto"/>
      </w:divBdr>
    </w:div>
    <w:div w:id="2004308313">
      <w:bodyDiv w:val="1"/>
      <w:marLeft w:val="0"/>
      <w:marRight w:val="0"/>
      <w:marTop w:val="0"/>
      <w:marBottom w:val="0"/>
      <w:divBdr>
        <w:top w:val="none" w:sz="0" w:space="0" w:color="auto"/>
        <w:left w:val="none" w:sz="0" w:space="0" w:color="auto"/>
        <w:bottom w:val="none" w:sz="0" w:space="0" w:color="auto"/>
        <w:right w:val="none" w:sz="0" w:space="0" w:color="auto"/>
      </w:divBdr>
      <w:divsChild>
        <w:div w:id="427505958">
          <w:marLeft w:val="0"/>
          <w:marRight w:val="0"/>
          <w:marTop w:val="0"/>
          <w:marBottom w:val="0"/>
          <w:divBdr>
            <w:top w:val="none" w:sz="0" w:space="0" w:color="auto"/>
            <w:left w:val="none" w:sz="0" w:space="0" w:color="auto"/>
            <w:bottom w:val="none" w:sz="0" w:space="0" w:color="auto"/>
            <w:right w:val="none" w:sz="0" w:space="0" w:color="auto"/>
          </w:divBdr>
        </w:div>
        <w:div w:id="2140300178">
          <w:marLeft w:val="0"/>
          <w:marRight w:val="0"/>
          <w:marTop w:val="0"/>
          <w:marBottom w:val="0"/>
          <w:divBdr>
            <w:top w:val="none" w:sz="0" w:space="0" w:color="auto"/>
            <w:left w:val="none" w:sz="0" w:space="0" w:color="auto"/>
            <w:bottom w:val="none" w:sz="0" w:space="0" w:color="auto"/>
            <w:right w:val="none" w:sz="0" w:space="0" w:color="auto"/>
          </w:divBdr>
        </w:div>
      </w:divsChild>
    </w:div>
    <w:div w:id="2074506051">
      <w:bodyDiv w:val="1"/>
      <w:marLeft w:val="0"/>
      <w:marRight w:val="0"/>
      <w:marTop w:val="0"/>
      <w:marBottom w:val="0"/>
      <w:divBdr>
        <w:top w:val="none" w:sz="0" w:space="0" w:color="auto"/>
        <w:left w:val="none" w:sz="0" w:space="0" w:color="auto"/>
        <w:bottom w:val="none" w:sz="0" w:space="0" w:color="auto"/>
        <w:right w:val="none" w:sz="0" w:space="0" w:color="auto"/>
      </w:divBdr>
      <w:divsChild>
        <w:div w:id="943728117">
          <w:marLeft w:val="0"/>
          <w:marRight w:val="0"/>
          <w:marTop w:val="0"/>
          <w:marBottom w:val="0"/>
          <w:divBdr>
            <w:top w:val="none" w:sz="0" w:space="0" w:color="auto"/>
            <w:left w:val="none" w:sz="0" w:space="0" w:color="auto"/>
            <w:bottom w:val="none" w:sz="0" w:space="0" w:color="auto"/>
            <w:right w:val="none" w:sz="0" w:space="0" w:color="auto"/>
          </w:divBdr>
          <w:divsChild>
            <w:div w:id="2139252346">
              <w:marLeft w:val="0"/>
              <w:marRight w:val="0"/>
              <w:marTop w:val="0"/>
              <w:marBottom w:val="0"/>
              <w:divBdr>
                <w:top w:val="none" w:sz="0" w:space="0" w:color="auto"/>
                <w:left w:val="none" w:sz="0" w:space="0" w:color="auto"/>
                <w:bottom w:val="none" w:sz="0" w:space="0" w:color="auto"/>
                <w:right w:val="none" w:sz="0" w:space="0" w:color="auto"/>
              </w:divBdr>
              <w:divsChild>
                <w:div w:id="1921206544">
                  <w:marLeft w:val="0"/>
                  <w:marRight w:val="0"/>
                  <w:marTop w:val="0"/>
                  <w:marBottom w:val="0"/>
                  <w:divBdr>
                    <w:top w:val="none" w:sz="0" w:space="0" w:color="auto"/>
                    <w:left w:val="none" w:sz="0" w:space="0" w:color="auto"/>
                    <w:bottom w:val="none" w:sz="0" w:space="0" w:color="auto"/>
                    <w:right w:val="none" w:sz="0" w:space="0" w:color="auto"/>
                  </w:divBdr>
                  <w:divsChild>
                    <w:div w:id="145823582">
                      <w:marLeft w:val="0"/>
                      <w:marRight w:val="0"/>
                      <w:marTop w:val="0"/>
                      <w:marBottom w:val="0"/>
                      <w:divBdr>
                        <w:top w:val="none" w:sz="0" w:space="0" w:color="auto"/>
                        <w:left w:val="none" w:sz="0" w:space="0" w:color="auto"/>
                        <w:bottom w:val="none" w:sz="0" w:space="0" w:color="auto"/>
                        <w:right w:val="none" w:sz="0" w:space="0" w:color="auto"/>
                      </w:divBdr>
                      <w:divsChild>
                        <w:div w:id="148531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673300">
              <w:marLeft w:val="0"/>
              <w:marRight w:val="0"/>
              <w:marTop w:val="0"/>
              <w:marBottom w:val="0"/>
              <w:divBdr>
                <w:top w:val="none" w:sz="0" w:space="0" w:color="auto"/>
                <w:left w:val="none" w:sz="0" w:space="0" w:color="auto"/>
                <w:bottom w:val="none" w:sz="0" w:space="0" w:color="auto"/>
                <w:right w:val="none" w:sz="0" w:space="0" w:color="auto"/>
              </w:divBdr>
              <w:divsChild>
                <w:div w:id="986906671">
                  <w:marLeft w:val="0"/>
                  <w:marRight w:val="0"/>
                  <w:marTop w:val="0"/>
                  <w:marBottom w:val="0"/>
                  <w:divBdr>
                    <w:top w:val="none" w:sz="0" w:space="0" w:color="auto"/>
                    <w:left w:val="none" w:sz="0" w:space="0" w:color="auto"/>
                    <w:bottom w:val="none" w:sz="0" w:space="0" w:color="auto"/>
                    <w:right w:val="none" w:sz="0" w:space="0" w:color="auto"/>
                  </w:divBdr>
                  <w:divsChild>
                    <w:div w:id="1895769636">
                      <w:marLeft w:val="0"/>
                      <w:marRight w:val="0"/>
                      <w:marTop w:val="0"/>
                      <w:marBottom w:val="0"/>
                      <w:divBdr>
                        <w:top w:val="none" w:sz="0" w:space="0" w:color="auto"/>
                        <w:left w:val="none" w:sz="0" w:space="0" w:color="auto"/>
                        <w:bottom w:val="none" w:sz="0" w:space="0" w:color="auto"/>
                        <w:right w:val="none" w:sz="0" w:space="0" w:color="auto"/>
                      </w:divBdr>
                      <w:divsChild>
                        <w:div w:id="1032799355">
                          <w:marLeft w:val="0"/>
                          <w:marRight w:val="0"/>
                          <w:marTop w:val="0"/>
                          <w:marBottom w:val="0"/>
                          <w:divBdr>
                            <w:top w:val="none" w:sz="0" w:space="0" w:color="auto"/>
                            <w:left w:val="none" w:sz="0" w:space="0" w:color="auto"/>
                            <w:bottom w:val="none" w:sz="0" w:space="0" w:color="auto"/>
                            <w:right w:val="none" w:sz="0" w:space="0" w:color="auto"/>
                          </w:divBdr>
                          <w:divsChild>
                            <w:div w:id="1917275516">
                              <w:marLeft w:val="0"/>
                              <w:marRight w:val="0"/>
                              <w:marTop w:val="0"/>
                              <w:marBottom w:val="0"/>
                              <w:divBdr>
                                <w:top w:val="none" w:sz="0" w:space="0" w:color="auto"/>
                                <w:left w:val="none" w:sz="0" w:space="0" w:color="auto"/>
                                <w:bottom w:val="none" w:sz="0" w:space="0" w:color="auto"/>
                                <w:right w:val="none" w:sz="0" w:space="0" w:color="auto"/>
                              </w:divBdr>
                            </w:div>
                          </w:divsChild>
                        </w:div>
                        <w:div w:id="1421948514">
                          <w:marLeft w:val="0"/>
                          <w:marRight w:val="0"/>
                          <w:marTop w:val="0"/>
                          <w:marBottom w:val="0"/>
                          <w:divBdr>
                            <w:top w:val="none" w:sz="0" w:space="0" w:color="auto"/>
                            <w:left w:val="none" w:sz="0" w:space="0" w:color="auto"/>
                            <w:bottom w:val="none" w:sz="0" w:space="0" w:color="auto"/>
                            <w:right w:val="none" w:sz="0" w:space="0" w:color="auto"/>
                          </w:divBdr>
                          <w:divsChild>
                            <w:div w:id="1919825499">
                              <w:marLeft w:val="0"/>
                              <w:marRight w:val="0"/>
                              <w:marTop w:val="0"/>
                              <w:marBottom w:val="0"/>
                              <w:divBdr>
                                <w:top w:val="none" w:sz="0" w:space="0" w:color="auto"/>
                                <w:left w:val="none" w:sz="0" w:space="0" w:color="auto"/>
                                <w:bottom w:val="none" w:sz="0" w:space="0" w:color="auto"/>
                                <w:right w:val="none" w:sz="0" w:space="0" w:color="auto"/>
                              </w:divBdr>
                              <w:divsChild>
                                <w:div w:id="468329534">
                                  <w:marLeft w:val="0"/>
                                  <w:marRight w:val="0"/>
                                  <w:marTop w:val="0"/>
                                  <w:marBottom w:val="0"/>
                                  <w:divBdr>
                                    <w:top w:val="none" w:sz="0" w:space="0" w:color="auto"/>
                                    <w:left w:val="none" w:sz="0" w:space="0" w:color="auto"/>
                                    <w:bottom w:val="none" w:sz="0" w:space="0" w:color="auto"/>
                                    <w:right w:val="none" w:sz="0" w:space="0" w:color="auto"/>
                                  </w:divBdr>
                                  <w:divsChild>
                                    <w:div w:id="1624190503">
                                      <w:marLeft w:val="0"/>
                                      <w:marRight w:val="0"/>
                                      <w:marTop w:val="0"/>
                                      <w:marBottom w:val="0"/>
                                      <w:divBdr>
                                        <w:top w:val="none" w:sz="0" w:space="0" w:color="auto"/>
                                        <w:left w:val="none" w:sz="0" w:space="0" w:color="auto"/>
                                        <w:bottom w:val="none" w:sz="0" w:space="0" w:color="auto"/>
                                        <w:right w:val="none" w:sz="0" w:space="0" w:color="auto"/>
                                      </w:divBdr>
                                      <w:divsChild>
                                        <w:div w:id="1368990244">
                                          <w:marLeft w:val="0"/>
                                          <w:marRight w:val="0"/>
                                          <w:marTop w:val="0"/>
                                          <w:marBottom w:val="0"/>
                                          <w:divBdr>
                                            <w:top w:val="none" w:sz="0" w:space="0" w:color="auto"/>
                                            <w:left w:val="none" w:sz="0" w:space="0" w:color="auto"/>
                                            <w:bottom w:val="none" w:sz="0" w:space="0" w:color="auto"/>
                                            <w:right w:val="none" w:sz="0" w:space="0" w:color="auto"/>
                                          </w:divBdr>
                                        </w:div>
                                      </w:divsChild>
                                    </w:div>
                                    <w:div w:id="1458528210">
                                      <w:marLeft w:val="0"/>
                                      <w:marRight w:val="0"/>
                                      <w:marTop w:val="0"/>
                                      <w:marBottom w:val="0"/>
                                      <w:divBdr>
                                        <w:top w:val="none" w:sz="0" w:space="0" w:color="auto"/>
                                        <w:left w:val="none" w:sz="0" w:space="0" w:color="auto"/>
                                        <w:bottom w:val="none" w:sz="0" w:space="0" w:color="auto"/>
                                        <w:right w:val="none" w:sz="0" w:space="0" w:color="auto"/>
                                      </w:divBdr>
                                      <w:divsChild>
                                        <w:div w:id="753090076">
                                          <w:marLeft w:val="0"/>
                                          <w:marRight w:val="0"/>
                                          <w:marTop w:val="0"/>
                                          <w:marBottom w:val="0"/>
                                          <w:divBdr>
                                            <w:top w:val="none" w:sz="0" w:space="0" w:color="auto"/>
                                            <w:left w:val="none" w:sz="0" w:space="0" w:color="auto"/>
                                            <w:bottom w:val="none" w:sz="0" w:space="0" w:color="auto"/>
                                            <w:right w:val="none" w:sz="0" w:space="0" w:color="auto"/>
                                          </w:divBdr>
                                        </w:div>
                                      </w:divsChild>
                                    </w:div>
                                    <w:div w:id="2066948339">
                                      <w:marLeft w:val="0"/>
                                      <w:marRight w:val="0"/>
                                      <w:marTop w:val="0"/>
                                      <w:marBottom w:val="0"/>
                                      <w:divBdr>
                                        <w:top w:val="none" w:sz="0" w:space="0" w:color="auto"/>
                                        <w:left w:val="none" w:sz="0" w:space="0" w:color="auto"/>
                                        <w:bottom w:val="none" w:sz="0" w:space="0" w:color="auto"/>
                                        <w:right w:val="none" w:sz="0" w:space="0" w:color="auto"/>
                                      </w:divBdr>
                                      <w:divsChild>
                                        <w:div w:id="368532713">
                                          <w:marLeft w:val="0"/>
                                          <w:marRight w:val="0"/>
                                          <w:marTop w:val="0"/>
                                          <w:marBottom w:val="0"/>
                                          <w:divBdr>
                                            <w:top w:val="none" w:sz="0" w:space="0" w:color="auto"/>
                                            <w:left w:val="none" w:sz="0" w:space="0" w:color="auto"/>
                                            <w:bottom w:val="none" w:sz="0" w:space="0" w:color="auto"/>
                                            <w:right w:val="none" w:sz="0" w:space="0" w:color="auto"/>
                                          </w:divBdr>
                                        </w:div>
                                      </w:divsChild>
                                    </w:div>
                                    <w:div w:id="1810631067">
                                      <w:marLeft w:val="0"/>
                                      <w:marRight w:val="0"/>
                                      <w:marTop w:val="0"/>
                                      <w:marBottom w:val="0"/>
                                      <w:divBdr>
                                        <w:top w:val="none" w:sz="0" w:space="0" w:color="auto"/>
                                        <w:left w:val="none" w:sz="0" w:space="0" w:color="auto"/>
                                        <w:bottom w:val="none" w:sz="0" w:space="0" w:color="auto"/>
                                        <w:right w:val="none" w:sz="0" w:space="0" w:color="auto"/>
                                      </w:divBdr>
                                      <w:divsChild>
                                        <w:div w:id="62627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202141">
                  <w:marLeft w:val="0"/>
                  <w:marRight w:val="0"/>
                  <w:marTop w:val="0"/>
                  <w:marBottom w:val="0"/>
                  <w:divBdr>
                    <w:top w:val="none" w:sz="0" w:space="0" w:color="auto"/>
                    <w:left w:val="none" w:sz="0" w:space="0" w:color="auto"/>
                    <w:bottom w:val="none" w:sz="0" w:space="0" w:color="auto"/>
                    <w:right w:val="none" w:sz="0" w:space="0" w:color="auto"/>
                  </w:divBdr>
                  <w:divsChild>
                    <w:div w:id="1354720978">
                      <w:marLeft w:val="0"/>
                      <w:marRight w:val="0"/>
                      <w:marTop w:val="0"/>
                      <w:marBottom w:val="0"/>
                      <w:divBdr>
                        <w:top w:val="none" w:sz="0" w:space="0" w:color="auto"/>
                        <w:left w:val="none" w:sz="0" w:space="0" w:color="auto"/>
                        <w:bottom w:val="none" w:sz="0" w:space="0" w:color="auto"/>
                        <w:right w:val="none" w:sz="0" w:space="0" w:color="auto"/>
                      </w:divBdr>
                      <w:divsChild>
                        <w:div w:id="923761271">
                          <w:marLeft w:val="0"/>
                          <w:marRight w:val="0"/>
                          <w:marTop w:val="0"/>
                          <w:marBottom w:val="0"/>
                          <w:divBdr>
                            <w:top w:val="none" w:sz="0" w:space="0" w:color="auto"/>
                            <w:left w:val="none" w:sz="0" w:space="0" w:color="auto"/>
                            <w:bottom w:val="none" w:sz="0" w:space="0" w:color="auto"/>
                            <w:right w:val="none" w:sz="0" w:space="0" w:color="auto"/>
                          </w:divBdr>
                          <w:divsChild>
                            <w:div w:id="73675280">
                              <w:marLeft w:val="0"/>
                              <w:marRight w:val="0"/>
                              <w:marTop w:val="0"/>
                              <w:marBottom w:val="0"/>
                              <w:divBdr>
                                <w:top w:val="none" w:sz="0" w:space="0" w:color="auto"/>
                                <w:left w:val="none" w:sz="0" w:space="0" w:color="auto"/>
                                <w:bottom w:val="none" w:sz="0" w:space="0" w:color="auto"/>
                                <w:right w:val="none" w:sz="0" w:space="0" w:color="auto"/>
                              </w:divBdr>
                            </w:div>
                          </w:divsChild>
                        </w:div>
                        <w:div w:id="29764443">
                          <w:marLeft w:val="0"/>
                          <w:marRight w:val="0"/>
                          <w:marTop w:val="0"/>
                          <w:marBottom w:val="0"/>
                          <w:divBdr>
                            <w:top w:val="none" w:sz="0" w:space="0" w:color="auto"/>
                            <w:left w:val="none" w:sz="0" w:space="0" w:color="auto"/>
                            <w:bottom w:val="none" w:sz="0" w:space="0" w:color="auto"/>
                            <w:right w:val="none" w:sz="0" w:space="0" w:color="auto"/>
                          </w:divBdr>
                          <w:divsChild>
                            <w:div w:id="133938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294665">
                  <w:marLeft w:val="0"/>
                  <w:marRight w:val="0"/>
                  <w:marTop w:val="0"/>
                  <w:marBottom w:val="0"/>
                  <w:divBdr>
                    <w:top w:val="none" w:sz="0" w:space="0" w:color="auto"/>
                    <w:left w:val="none" w:sz="0" w:space="0" w:color="auto"/>
                    <w:bottom w:val="none" w:sz="0" w:space="0" w:color="auto"/>
                    <w:right w:val="none" w:sz="0" w:space="0" w:color="auto"/>
                  </w:divBdr>
                  <w:divsChild>
                    <w:div w:id="346563320">
                      <w:marLeft w:val="0"/>
                      <w:marRight w:val="0"/>
                      <w:marTop w:val="0"/>
                      <w:marBottom w:val="0"/>
                      <w:divBdr>
                        <w:top w:val="none" w:sz="0" w:space="0" w:color="auto"/>
                        <w:left w:val="none" w:sz="0" w:space="0" w:color="auto"/>
                        <w:bottom w:val="none" w:sz="0" w:space="0" w:color="auto"/>
                        <w:right w:val="none" w:sz="0" w:space="0" w:color="auto"/>
                      </w:divBdr>
                      <w:divsChild>
                        <w:div w:id="1869949602">
                          <w:marLeft w:val="0"/>
                          <w:marRight w:val="0"/>
                          <w:marTop w:val="0"/>
                          <w:marBottom w:val="0"/>
                          <w:divBdr>
                            <w:top w:val="none" w:sz="0" w:space="0" w:color="auto"/>
                            <w:left w:val="none" w:sz="0" w:space="0" w:color="auto"/>
                            <w:bottom w:val="none" w:sz="0" w:space="0" w:color="auto"/>
                            <w:right w:val="none" w:sz="0" w:space="0" w:color="auto"/>
                          </w:divBdr>
                          <w:divsChild>
                            <w:div w:id="1459493833">
                              <w:marLeft w:val="0"/>
                              <w:marRight w:val="0"/>
                              <w:marTop w:val="0"/>
                              <w:marBottom w:val="0"/>
                              <w:divBdr>
                                <w:top w:val="none" w:sz="0" w:space="0" w:color="auto"/>
                                <w:left w:val="none" w:sz="0" w:space="0" w:color="auto"/>
                                <w:bottom w:val="none" w:sz="0" w:space="0" w:color="auto"/>
                                <w:right w:val="none" w:sz="0" w:space="0" w:color="auto"/>
                              </w:divBdr>
                            </w:div>
                          </w:divsChild>
                        </w:div>
                        <w:div w:id="450243361">
                          <w:marLeft w:val="0"/>
                          <w:marRight w:val="0"/>
                          <w:marTop w:val="0"/>
                          <w:marBottom w:val="0"/>
                          <w:divBdr>
                            <w:top w:val="none" w:sz="0" w:space="0" w:color="auto"/>
                            <w:left w:val="none" w:sz="0" w:space="0" w:color="auto"/>
                            <w:bottom w:val="none" w:sz="0" w:space="0" w:color="auto"/>
                            <w:right w:val="none" w:sz="0" w:space="0" w:color="auto"/>
                          </w:divBdr>
                          <w:divsChild>
                            <w:div w:id="76068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7410">
                  <w:marLeft w:val="0"/>
                  <w:marRight w:val="0"/>
                  <w:marTop w:val="0"/>
                  <w:marBottom w:val="0"/>
                  <w:divBdr>
                    <w:top w:val="none" w:sz="0" w:space="0" w:color="auto"/>
                    <w:left w:val="none" w:sz="0" w:space="0" w:color="auto"/>
                    <w:bottom w:val="none" w:sz="0" w:space="0" w:color="auto"/>
                    <w:right w:val="none" w:sz="0" w:space="0" w:color="auto"/>
                  </w:divBdr>
                  <w:divsChild>
                    <w:div w:id="1008142620">
                      <w:marLeft w:val="0"/>
                      <w:marRight w:val="0"/>
                      <w:marTop w:val="0"/>
                      <w:marBottom w:val="0"/>
                      <w:divBdr>
                        <w:top w:val="none" w:sz="0" w:space="0" w:color="auto"/>
                        <w:left w:val="none" w:sz="0" w:space="0" w:color="auto"/>
                        <w:bottom w:val="none" w:sz="0" w:space="0" w:color="auto"/>
                        <w:right w:val="none" w:sz="0" w:space="0" w:color="auto"/>
                      </w:divBdr>
                      <w:divsChild>
                        <w:div w:id="117186460">
                          <w:marLeft w:val="0"/>
                          <w:marRight w:val="0"/>
                          <w:marTop w:val="0"/>
                          <w:marBottom w:val="0"/>
                          <w:divBdr>
                            <w:top w:val="none" w:sz="0" w:space="0" w:color="auto"/>
                            <w:left w:val="none" w:sz="0" w:space="0" w:color="auto"/>
                            <w:bottom w:val="none" w:sz="0" w:space="0" w:color="auto"/>
                            <w:right w:val="none" w:sz="0" w:space="0" w:color="auto"/>
                          </w:divBdr>
                          <w:divsChild>
                            <w:div w:id="1475948507">
                              <w:marLeft w:val="0"/>
                              <w:marRight w:val="0"/>
                              <w:marTop w:val="0"/>
                              <w:marBottom w:val="0"/>
                              <w:divBdr>
                                <w:top w:val="none" w:sz="0" w:space="0" w:color="auto"/>
                                <w:left w:val="none" w:sz="0" w:space="0" w:color="auto"/>
                                <w:bottom w:val="none" w:sz="0" w:space="0" w:color="auto"/>
                                <w:right w:val="none" w:sz="0" w:space="0" w:color="auto"/>
                              </w:divBdr>
                            </w:div>
                          </w:divsChild>
                        </w:div>
                        <w:div w:id="470556319">
                          <w:marLeft w:val="0"/>
                          <w:marRight w:val="0"/>
                          <w:marTop w:val="0"/>
                          <w:marBottom w:val="0"/>
                          <w:divBdr>
                            <w:top w:val="none" w:sz="0" w:space="0" w:color="auto"/>
                            <w:left w:val="none" w:sz="0" w:space="0" w:color="auto"/>
                            <w:bottom w:val="none" w:sz="0" w:space="0" w:color="auto"/>
                            <w:right w:val="none" w:sz="0" w:space="0" w:color="auto"/>
                          </w:divBdr>
                          <w:divsChild>
                            <w:div w:id="110272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303479">
                  <w:marLeft w:val="0"/>
                  <w:marRight w:val="0"/>
                  <w:marTop w:val="0"/>
                  <w:marBottom w:val="0"/>
                  <w:divBdr>
                    <w:top w:val="none" w:sz="0" w:space="0" w:color="auto"/>
                    <w:left w:val="none" w:sz="0" w:space="0" w:color="auto"/>
                    <w:bottom w:val="none" w:sz="0" w:space="0" w:color="auto"/>
                    <w:right w:val="none" w:sz="0" w:space="0" w:color="auto"/>
                  </w:divBdr>
                  <w:divsChild>
                    <w:div w:id="1659261145">
                      <w:marLeft w:val="0"/>
                      <w:marRight w:val="0"/>
                      <w:marTop w:val="0"/>
                      <w:marBottom w:val="0"/>
                      <w:divBdr>
                        <w:top w:val="none" w:sz="0" w:space="0" w:color="auto"/>
                        <w:left w:val="none" w:sz="0" w:space="0" w:color="auto"/>
                        <w:bottom w:val="none" w:sz="0" w:space="0" w:color="auto"/>
                        <w:right w:val="none" w:sz="0" w:space="0" w:color="auto"/>
                      </w:divBdr>
                      <w:divsChild>
                        <w:div w:id="1827166064">
                          <w:marLeft w:val="0"/>
                          <w:marRight w:val="0"/>
                          <w:marTop w:val="0"/>
                          <w:marBottom w:val="0"/>
                          <w:divBdr>
                            <w:top w:val="none" w:sz="0" w:space="0" w:color="auto"/>
                            <w:left w:val="none" w:sz="0" w:space="0" w:color="auto"/>
                            <w:bottom w:val="none" w:sz="0" w:space="0" w:color="auto"/>
                            <w:right w:val="none" w:sz="0" w:space="0" w:color="auto"/>
                          </w:divBdr>
                          <w:divsChild>
                            <w:div w:id="591007501">
                              <w:marLeft w:val="0"/>
                              <w:marRight w:val="0"/>
                              <w:marTop w:val="0"/>
                              <w:marBottom w:val="0"/>
                              <w:divBdr>
                                <w:top w:val="none" w:sz="0" w:space="0" w:color="auto"/>
                                <w:left w:val="none" w:sz="0" w:space="0" w:color="auto"/>
                                <w:bottom w:val="none" w:sz="0" w:space="0" w:color="auto"/>
                                <w:right w:val="none" w:sz="0" w:space="0" w:color="auto"/>
                              </w:divBdr>
                            </w:div>
                          </w:divsChild>
                        </w:div>
                        <w:div w:id="1930582188">
                          <w:marLeft w:val="0"/>
                          <w:marRight w:val="0"/>
                          <w:marTop w:val="0"/>
                          <w:marBottom w:val="0"/>
                          <w:divBdr>
                            <w:top w:val="none" w:sz="0" w:space="0" w:color="auto"/>
                            <w:left w:val="none" w:sz="0" w:space="0" w:color="auto"/>
                            <w:bottom w:val="none" w:sz="0" w:space="0" w:color="auto"/>
                            <w:right w:val="none" w:sz="0" w:space="0" w:color="auto"/>
                          </w:divBdr>
                          <w:divsChild>
                            <w:div w:id="1688285664">
                              <w:marLeft w:val="0"/>
                              <w:marRight w:val="0"/>
                              <w:marTop w:val="0"/>
                              <w:marBottom w:val="0"/>
                              <w:divBdr>
                                <w:top w:val="none" w:sz="0" w:space="0" w:color="auto"/>
                                <w:left w:val="none" w:sz="0" w:space="0" w:color="auto"/>
                                <w:bottom w:val="none" w:sz="0" w:space="0" w:color="auto"/>
                                <w:right w:val="none" w:sz="0" w:space="0" w:color="auto"/>
                              </w:divBdr>
                              <w:divsChild>
                                <w:div w:id="988291737">
                                  <w:marLeft w:val="0"/>
                                  <w:marRight w:val="0"/>
                                  <w:marTop w:val="0"/>
                                  <w:marBottom w:val="0"/>
                                  <w:divBdr>
                                    <w:top w:val="none" w:sz="0" w:space="0" w:color="auto"/>
                                    <w:left w:val="none" w:sz="0" w:space="0" w:color="auto"/>
                                    <w:bottom w:val="none" w:sz="0" w:space="0" w:color="auto"/>
                                    <w:right w:val="none" w:sz="0" w:space="0" w:color="auto"/>
                                  </w:divBdr>
                                  <w:divsChild>
                                    <w:div w:id="2064986126">
                                      <w:marLeft w:val="0"/>
                                      <w:marRight w:val="0"/>
                                      <w:marTop w:val="0"/>
                                      <w:marBottom w:val="0"/>
                                      <w:divBdr>
                                        <w:top w:val="none" w:sz="0" w:space="0" w:color="auto"/>
                                        <w:left w:val="none" w:sz="0" w:space="0" w:color="auto"/>
                                        <w:bottom w:val="none" w:sz="0" w:space="0" w:color="auto"/>
                                        <w:right w:val="none" w:sz="0" w:space="0" w:color="auto"/>
                                      </w:divBdr>
                                      <w:divsChild>
                                        <w:div w:id="104886036">
                                          <w:marLeft w:val="0"/>
                                          <w:marRight w:val="0"/>
                                          <w:marTop w:val="0"/>
                                          <w:marBottom w:val="0"/>
                                          <w:divBdr>
                                            <w:top w:val="none" w:sz="0" w:space="0" w:color="auto"/>
                                            <w:left w:val="none" w:sz="0" w:space="0" w:color="auto"/>
                                            <w:bottom w:val="none" w:sz="0" w:space="0" w:color="auto"/>
                                            <w:right w:val="none" w:sz="0" w:space="0" w:color="auto"/>
                                          </w:divBdr>
                                        </w:div>
                                      </w:divsChild>
                                    </w:div>
                                    <w:div w:id="1916092130">
                                      <w:marLeft w:val="0"/>
                                      <w:marRight w:val="0"/>
                                      <w:marTop w:val="0"/>
                                      <w:marBottom w:val="0"/>
                                      <w:divBdr>
                                        <w:top w:val="none" w:sz="0" w:space="0" w:color="auto"/>
                                        <w:left w:val="none" w:sz="0" w:space="0" w:color="auto"/>
                                        <w:bottom w:val="none" w:sz="0" w:space="0" w:color="auto"/>
                                        <w:right w:val="none" w:sz="0" w:space="0" w:color="auto"/>
                                      </w:divBdr>
                                      <w:divsChild>
                                        <w:div w:id="322706303">
                                          <w:marLeft w:val="0"/>
                                          <w:marRight w:val="0"/>
                                          <w:marTop w:val="0"/>
                                          <w:marBottom w:val="0"/>
                                          <w:divBdr>
                                            <w:top w:val="none" w:sz="0" w:space="0" w:color="auto"/>
                                            <w:left w:val="none" w:sz="0" w:space="0" w:color="auto"/>
                                            <w:bottom w:val="none" w:sz="0" w:space="0" w:color="auto"/>
                                            <w:right w:val="none" w:sz="0" w:space="0" w:color="auto"/>
                                          </w:divBdr>
                                        </w:div>
                                      </w:divsChild>
                                    </w:div>
                                    <w:div w:id="520433346">
                                      <w:marLeft w:val="0"/>
                                      <w:marRight w:val="0"/>
                                      <w:marTop w:val="0"/>
                                      <w:marBottom w:val="0"/>
                                      <w:divBdr>
                                        <w:top w:val="none" w:sz="0" w:space="0" w:color="auto"/>
                                        <w:left w:val="none" w:sz="0" w:space="0" w:color="auto"/>
                                        <w:bottom w:val="none" w:sz="0" w:space="0" w:color="auto"/>
                                        <w:right w:val="none" w:sz="0" w:space="0" w:color="auto"/>
                                      </w:divBdr>
                                      <w:divsChild>
                                        <w:div w:id="1951432343">
                                          <w:marLeft w:val="0"/>
                                          <w:marRight w:val="0"/>
                                          <w:marTop w:val="0"/>
                                          <w:marBottom w:val="0"/>
                                          <w:divBdr>
                                            <w:top w:val="none" w:sz="0" w:space="0" w:color="auto"/>
                                            <w:left w:val="none" w:sz="0" w:space="0" w:color="auto"/>
                                            <w:bottom w:val="none" w:sz="0" w:space="0" w:color="auto"/>
                                            <w:right w:val="none" w:sz="0" w:space="0" w:color="auto"/>
                                          </w:divBdr>
                                        </w:div>
                                      </w:divsChild>
                                    </w:div>
                                    <w:div w:id="1121925395">
                                      <w:marLeft w:val="0"/>
                                      <w:marRight w:val="0"/>
                                      <w:marTop w:val="0"/>
                                      <w:marBottom w:val="0"/>
                                      <w:divBdr>
                                        <w:top w:val="none" w:sz="0" w:space="0" w:color="auto"/>
                                        <w:left w:val="none" w:sz="0" w:space="0" w:color="auto"/>
                                        <w:bottom w:val="none" w:sz="0" w:space="0" w:color="auto"/>
                                        <w:right w:val="none" w:sz="0" w:space="0" w:color="auto"/>
                                      </w:divBdr>
                                      <w:divsChild>
                                        <w:div w:id="1676297539">
                                          <w:marLeft w:val="0"/>
                                          <w:marRight w:val="0"/>
                                          <w:marTop w:val="0"/>
                                          <w:marBottom w:val="0"/>
                                          <w:divBdr>
                                            <w:top w:val="none" w:sz="0" w:space="0" w:color="auto"/>
                                            <w:left w:val="none" w:sz="0" w:space="0" w:color="auto"/>
                                            <w:bottom w:val="none" w:sz="0" w:space="0" w:color="auto"/>
                                            <w:right w:val="none" w:sz="0" w:space="0" w:color="auto"/>
                                          </w:divBdr>
                                        </w:div>
                                      </w:divsChild>
                                    </w:div>
                                    <w:div w:id="1810246113">
                                      <w:marLeft w:val="0"/>
                                      <w:marRight w:val="0"/>
                                      <w:marTop w:val="0"/>
                                      <w:marBottom w:val="0"/>
                                      <w:divBdr>
                                        <w:top w:val="none" w:sz="0" w:space="0" w:color="auto"/>
                                        <w:left w:val="none" w:sz="0" w:space="0" w:color="auto"/>
                                        <w:bottom w:val="none" w:sz="0" w:space="0" w:color="auto"/>
                                        <w:right w:val="none" w:sz="0" w:space="0" w:color="auto"/>
                                      </w:divBdr>
                                      <w:divsChild>
                                        <w:div w:id="92376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2596154">
                  <w:marLeft w:val="0"/>
                  <w:marRight w:val="0"/>
                  <w:marTop w:val="0"/>
                  <w:marBottom w:val="0"/>
                  <w:divBdr>
                    <w:top w:val="none" w:sz="0" w:space="0" w:color="auto"/>
                    <w:left w:val="none" w:sz="0" w:space="0" w:color="auto"/>
                    <w:bottom w:val="none" w:sz="0" w:space="0" w:color="auto"/>
                    <w:right w:val="none" w:sz="0" w:space="0" w:color="auto"/>
                  </w:divBdr>
                  <w:divsChild>
                    <w:div w:id="2057653315">
                      <w:marLeft w:val="0"/>
                      <w:marRight w:val="0"/>
                      <w:marTop w:val="0"/>
                      <w:marBottom w:val="0"/>
                      <w:divBdr>
                        <w:top w:val="none" w:sz="0" w:space="0" w:color="auto"/>
                        <w:left w:val="none" w:sz="0" w:space="0" w:color="auto"/>
                        <w:bottom w:val="none" w:sz="0" w:space="0" w:color="auto"/>
                        <w:right w:val="none" w:sz="0" w:space="0" w:color="auto"/>
                      </w:divBdr>
                      <w:divsChild>
                        <w:div w:id="1792284824">
                          <w:marLeft w:val="0"/>
                          <w:marRight w:val="0"/>
                          <w:marTop w:val="0"/>
                          <w:marBottom w:val="0"/>
                          <w:divBdr>
                            <w:top w:val="none" w:sz="0" w:space="0" w:color="auto"/>
                            <w:left w:val="none" w:sz="0" w:space="0" w:color="auto"/>
                            <w:bottom w:val="none" w:sz="0" w:space="0" w:color="auto"/>
                            <w:right w:val="none" w:sz="0" w:space="0" w:color="auto"/>
                          </w:divBdr>
                          <w:divsChild>
                            <w:div w:id="579872243">
                              <w:marLeft w:val="0"/>
                              <w:marRight w:val="0"/>
                              <w:marTop w:val="0"/>
                              <w:marBottom w:val="0"/>
                              <w:divBdr>
                                <w:top w:val="none" w:sz="0" w:space="0" w:color="auto"/>
                                <w:left w:val="none" w:sz="0" w:space="0" w:color="auto"/>
                                <w:bottom w:val="none" w:sz="0" w:space="0" w:color="auto"/>
                                <w:right w:val="none" w:sz="0" w:space="0" w:color="auto"/>
                              </w:divBdr>
                            </w:div>
                          </w:divsChild>
                        </w:div>
                        <w:div w:id="1431658072">
                          <w:marLeft w:val="0"/>
                          <w:marRight w:val="0"/>
                          <w:marTop w:val="0"/>
                          <w:marBottom w:val="0"/>
                          <w:divBdr>
                            <w:top w:val="none" w:sz="0" w:space="0" w:color="auto"/>
                            <w:left w:val="none" w:sz="0" w:space="0" w:color="auto"/>
                            <w:bottom w:val="none" w:sz="0" w:space="0" w:color="auto"/>
                            <w:right w:val="none" w:sz="0" w:space="0" w:color="auto"/>
                          </w:divBdr>
                          <w:divsChild>
                            <w:div w:id="27329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767085">
                  <w:marLeft w:val="0"/>
                  <w:marRight w:val="0"/>
                  <w:marTop w:val="0"/>
                  <w:marBottom w:val="0"/>
                  <w:divBdr>
                    <w:top w:val="none" w:sz="0" w:space="0" w:color="auto"/>
                    <w:left w:val="none" w:sz="0" w:space="0" w:color="auto"/>
                    <w:bottom w:val="none" w:sz="0" w:space="0" w:color="auto"/>
                    <w:right w:val="none" w:sz="0" w:space="0" w:color="auto"/>
                  </w:divBdr>
                  <w:divsChild>
                    <w:div w:id="2053185420">
                      <w:marLeft w:val="0"/>
                      <w:marRight w:val="0"/>
                      <w:marTop w:val="0"/>
                      <w:marBottom w:val="0"/>
                      <w:divBdr>
                        <w:top w:val="none" w:sz="0" w:space="0" w:color="auto"/>
                        <w:left w:val="none" w:sz="0" w:space="0" w:color="auto"/>
                        <w:bottom w:val="none" w:sz="0" w:space="0" w:color="auto"/>
                        <w:right w:val="none" w:sz="0" w:space="0" w:color="auto"/>
                      </w:divBdr>
                      <w:divsChild>
                        <w:div w:id="1234511108">
                          <w:marLeft w:val="0"/>
                          <w:marRight w:val="0"/>
                          <w:marTop w:val="0"/>
                          <w:marBottom w:val="0"/>
                          <w:divBdr>
                            <w:top w:val="none" w:sz="0" w:space="0" w:color="auto"/>
                            <w:left w:val="none" w:sz="0" w:space="0" w:color="auto"/>
                            <w:bottom w:val="none" w:sz="0" w:space="0" w:color="auto"/>
                            <w:right w:val="none" w:sz="0" w:space="0" w:color="auto"/>
                          </w:divBdr>
                          <w:divsChild>
                            <w:div w:id="1600794602">
                              <w:marLeft w:val="0"/>
                              <w:marRight w:val="0"/>
                              <w:marTop w:val="0"/>
                              <w:marBottom w:val="0"/>
                              <w:divBdr>
                                <w:top w:val="none" w:sz="0" w:space="0" w:color="auto"/>
                                <w:left w:val="none" w:sz="0" w:space="0" w:color="auto"/>
                                <w:bottom w:val="none" w:sz="0" w:space="0" w:color="auto"/>
                                <w:right w:val="none" w:sz="0" w:space="0" w:color="auto"/>
                              </w:divBdr>
                            </w:div>
                          </w:divsChild>
                        </w:div>
                        <w:div w:id="159345618">
                          <w:marLeft w:val="0"/>
                          <w:marRight w:val="0"/>
                          <w:marTop w:val="0"/>
                          <w:marBottom w:val="0"/>
                          <w:divBdr>
                            <w:top w:val="none" w:sz="0" w:space="0" w:color="auto"/>
                            <w:left w:val="none" w:sz="0" w:space="0" w:color="auto"/>
                            <w:bottom w:val="none" w:sz="0" w:space="0" w:color="auto"/>
                            <w:right w:val="none" w:sz="0" w:space="0" w:color="auto"/>
                          </w:divBdr>
                          <w:divsChild>
                            <w:div w:id="829637857">
                              <w:marLeft w:val="0"/>
                              <w:marRight w:val="0"/>
                              <w:marTop w:val="0"/>
                              <w:marBottom w:val="0"/>
                              <w:divBdr>
                                <w:top w:val="none" w:sz="0" w:space="0" w:color="auto"/>
                                <w:left w:val="none" w:sz="0" w:space="0" w:color="auto"/>
                                <w:bottom w:val="none" w:sz="0" w:space="0" w:color="auto"/>
                                <w:right w:val="none" w:sz="0" w:space="0" w:color="auto"/>
                              </w:divBdr>
                              <w:divsChild>
                                <w:div w:id="1983999902">
                                  <w:marLeft w:val="0"/>
                                  <w:marRight w:val="0"/>
                                  <w:marTop w:val="0"/>
                                  <w:marBottom w:val="0"/>
                                  <w:divBdr>
                                    <w:top w:val="none" w:sz="0" w:space="0" w:color="auto"/>
                                    <w:left w:val="none" w:sz="0" w:space="0" w:color="auto"/>
                                    <w:bottom w:val="none" w:sz="0" w:space="0" w:color="auto"/>
                                    <w:right w:val="none" w:sz="0" w:space="0" w:color="auto"/>
                                  </w:divBdr>
                                  <w:divsChild>
                                    <w:div w:id="483592609">
                                      <w:marLeft w:val="0"/>
                                      <w:marRight w:val="0"/>
                                      <w:marTop w:val="0"/>
                                      <w:marBottom w:val="0"/>
                                      <w:divBdr>
                                        <w:top w:val="none" w:sz="0" w:space="0" w:color="auto"/>
                                        <w:left w:val="none" w:sz="0" w:space="0" w:color="auto"/>
                                        <w:bottom w:val="none" w:sz="0" w:space="0" w:color="auto"/>
                                        <w:right w:val="none" w:sz="0" w:space="0" w:color="auto"/>
                                      </w:divBdr>
                                      <w:divsChild>
                                        <w:div w:id="683441495">
                                          <w:marLeft w:val="0"/>
                                          <w:marRight w:val="0"/>
                                          <w:marTop w:val="0"/>
                                          <w:marBottom w:val="0"/>
                                          <w:divBdr>
                                            <w:top w:val="none" w:sz="0" w:space="0" w:color="auto"/>
                                            <w:left w:val="none" w:sz="0" w:space="0" w:color="auto"/>
                                            <w:bottom w:val="none" w:sz="0" w:space="0" w:color="auto"/>
                                            <w:right w:val="none" w:sz="0" w:space="0" w:color="auto"/>
                                          </w:divBdr>
                                        </w:div>
                                      </w:divsChild>
                                    </w:div>
                                    <w:div w:id="380785566">
                                      <w:marLeft w:val="0"/>
                                      <w:marRight w:val="0"/>
                                      <w:marTop w:val="0"/>
                                      <w:marBottom w:val="0"/>
                                      <w:divBdr>
                                        <w:top w:val="none" w:sz="0" w:space="0" w:color="auto"/>
                                        <w:left w:val="none" w:sz="0" w:space="0" w:color="auto"/>
                                        <w:bottom w:val="none" w:sz="0" w:space="0" w:color="auto"/>
                                        <w:right w:val="none" w:sz="0" w:space="0" w:color="auto"/>
                                      </w:divBdr>
                                      <w:divsChild>
                                        <w:div w:id="2128810973">
                                          <w:marLeft w:val="0"/>
                                          <w:marRight w:val="0"/>
                                          <w:marTop w:val="0"/>
                                          <w:marBottom w:val="0"/>
                                          <w:divBdr>
                                            <w:top w:val="none" w:sz="0" w:space="0" w:color="auto"/>
                                            <w:left w:val="none" w:sz="0" w:space="0" w:color="auto"/>
                                            <w:bottom w:val="none" w:sz="0" w:space="0" w:color="auto"/>
                                            <w:right w:val="none" w:sz="0" w:space="0" w:color="auto"/>
                                          </w:divBdr>
                                        </w:div>
                                      </w:divsChild>
                                    </w:div>
                                    <w:div w:id="218832120">
                                      <w:marLeft w:val="0"/>
                                      <w:marRight w:val="0"/>
                                      <w:marTop w:val="0"/>
                                      <w:marBottom w:val="0"/>
                                      <w:divBdr>
                                        <w:top w:val="none" w:sz="0" w:space="0" w:color="auto"/>
                                        <w:left w:val="none" w:sz="0" w:space="0" w:color="auto"/>
                                        <w:bottom w:val="none" w:sz="0" w:space="0" w:color="auto"/>
                                        <w:right w:val="none" w:sz="0" w:space="0" w:color="auto"/>
                                      </w:divBdr>
                                      <w:divsChild>
                                        <w:div w:id="4013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3844523">
                  <w:marLeft w:val="0"/>
                  <w:marRight w:val="0"/>
                  <w:marTop w:val="0"/>
                  <w:marBottom w:val="0"/>
                  <w:divBdr>
                    <w:top w:val="none" w:sz="0" w:space="0" w:color="auto"/>
                    <w:left w:val="none" w:sz="0" w:space="0" w:color="auto"/>
                    <w:bottom w:val="none" w:sz="0" w:space="0" w:color="auto"/>
                    <w:right w:val="none" w:sz="0" w:space="0" w:color="auto"/>
                  </w:divBdr>
                  <w:divsChild>
                    <w:div w:id="1660032868">
                      <w:marLeft w:val="0"/>
                      <w:marRight w:val="0"/>
                      <w:marTop w:val="0"/>
                      <w:marBottom w:val="0"/>
                      <w:divBdr>
                        <w:top w:val="none" w:sz="0" w:space="0" w:color="auto"/>
                        <w:left w:val="none" w:sz="0" w:space="0" w:color="auto"/>
                        <w:bottom w:val="none" w:sz="0" w:space="0" w:color="auto"/>
                        <w:right w:val="none" w:sz="0" w:space="0" w:color="auto"/>
                      </w:divBdr>
                      <w:divsChild>
                        <w:div w:id="554851687">
                          <w:marLeft w:val="0"/>
                          <w:marRight w:val="0"/>
                          <w:marTop w:val="0"/>
                          <w:marBottom w:val="0"/>
                          <w:divBdr>
                            <w:top w:val="none" w:sz="0" w:space="0" w:color="auto"/>
                            <w:left w:val="none" w:sz="0" w:space="0" w:color="auto"/>
                            <w:bottom w:val="none" w:sz="0" w:space="0" w:color="auto"/>
                            <w:right w:val="none" w:sz="0" w:space="0" w:color="auto"/>
                          </w:divBdr>
                          <w:divsChild>
                            <w:div w:id="1102411738">
                              <w:marLeft w:val="0"/>
                              <w:marRight w:val="0"/>
                              <w:marTop w:val="0"/>
                              <w:marBottom w:val="0"/>
                              <w:divBdr>
                                <w:top w:val="none" w:sz="0" w:space="0" w:color="auto"/>
                                <w:left w:val="none" w:sz="0" w:space="0" w:color="auto"/>
                                <w:bottom w:val="none" w:sz="0" w:space="0" w:color="auto"/>
                                <w:right w:val="none" w:sz="0" w:space="0" w:color="auto"/>
                              </w:divBdr>
                            </w:div>
                          </w:divsChild>
                        </w:div>
                        <w:div w:id="1995375235">
                          <w:marLeft w:val="0"/>
                          <w:marRight w:val="0"/>
                          <w:marTop w:val="0"/>
                          <w:marBottom w:val="0"/>
                          <w:divBdr>
                            <w:top w:val="none" w:sz="0" w:space="0" w:color="auto"/>
                            <w:left w:val="none" w:sz="0" w:space="0" w:color="auto"/>
                            <w:bottom w:val="none" w:sz="0" w:space="0" w:color="auto"/>
                            <w:right w:val="none" w:sz="0" w:space="0" w:color="auto"/>
                          </w:divBdr>
                          <w:divsChild>
                            <w:div w:id="1334452052">
                              <w:marLeft w:val="0"/>
                              <w:marRight w:val="0"/>
                              <w:marTop w:val="0"/>
                              <w:marBottom w:val="0"/>
                              <w:divBdr>
                                <w:top w:val="none" w:sz="0" w:space="0" w:color="auto"/>
                                <w:left w:val="none" w:sz="0" w:space="0" w:color="auto"/>
                                <w:bottom w:val="none" w:sz="0" w:space="0" w:color="auto"/>
                                <w:right w:val="none" w:sz="0" w:space="0" w:color="auto"/>
                              </w:divBdr>
                              <w:divsChild>
                                <w:div w:id="1228299059">
                                  <w:marLeft w:val="0"/>
                                  <w:marRight w:val="0"/>
                                  <w:marTop w:val="0"/>
                                  <w:marBottom w:val="0"/>
                                  <w:divBdr>
                                    <w:top w:val="none" w:sz="0" w:space="0" w:color="auto"/>
                                    <w:left w:val="none" w:sz="0" w:space="0" w:color="auto"/>
                                    <w:bottom w:val="none" w:sz="0" w:space="0" w:color="auto"/>
                                    <w:right w:val="none" w:sz="0" w:space="0" w:color="auto"/>
                                  </w:divBdr>
                                  <w:divsChild>
                                    <w:div w:id="471531816">
                                      <w:marLeft w:val="0"/>
                                      <w:marRight w:val="0"/>
                                      <w:marTop w:val="0"/>
                                      <w:marBottom w:val="0"/>
                                      <w:divBdr>
                                        <w:top w:val="none" w:sz="0" w:space="0" w:color="auto"/>
                                        <w:left w:val="none" w:sz="0" w:space="0" w:color="auto"/>
                                        <w:bottom w:val="none" w:sz="0" w:space="0" w:color="auto"/>
                                        <w:right w:val="none" w:sz="0" w:space="0" w:color="auto"/>
                                      </w:divBdr>
                                      <w:divsChild>
                                        <w:div w:id="1775439170">
                                          <w:marLeft w:val="0"/>
                                          <w:marRight w:val="0"/>
                                          <w:marTop w:val="0"/>
                                          <w:marBottom w:val="0"/>
                                          <w:divBdr>
                                            <w:top w:val="none" w:sz="0" w:space="0" w:color="auto"/>
                                            <w:left w:val="none" w:sz="0" w:space="0" w:color="auto"/>
                                            <w:bottom w:val="none" w:sz="0" w:space="0" w:color="auto"/>
                                            <w:right w:val="none" w:sz="0" w:space="0" w:color="auto"/>
                                          </w:divBdr>
                                        </w:div>
                                      </w:divsChild>
                                    </w:div>
                                    <w:div w:id="1534464467">
                                      <w:marLeft w:val="0"/>
                                      <w:marRight w:val="0"/>
                                      <w:marTop w:val="0"/>
                                      <w:marBottom w:val="0"/>
                                      <w:divBdr>
                                        <w:top w:val="none" w:sz="0" w:space="0" w:color="auto"/>
                                        <w:left w:val="none" w:sz="0" w:space="0" w:color="auto"/>
                                        <w:bottom w:val="none" w:sz="0" w:space="0" w:color="auto"/>
                                        <w:right w:val="none" w:sz="0" w:space="0" w:color="auto"/>
                                      </w:divBdr>
                                      <w:divsChild>
                                        <w:div w:id="1551527349">
                                          <w:marLeft w:val="0"/>
                                          <w:marRight w:val="0"/>
                                          <w:marTop w:val="0"/>
                                          <w:marBottom w:val="0"/>
                                          <w:divBdr>
                                            <w:top w:val="none" w:sz="0" w:space="0" w:color="auto"/>
                                            <w:left w:val="none" w:sz="0" w:space="0" w:color="auto"/>
                                            <w:bottom w:val="none" w:sz="0" w:space="0" w:color="auto"/>
                                            <w:right w:val="none" w:sz="0" w:space="0" w:color="auto"/>
                                          </w:divBdr>
                                        </w:div>
                                      </w:divsChild>
                                    </w:div>
                                    <w:div w:id="434715771">
                                      <w:marLeft w:val="0"/>
                                      <w:marRight w:val="0"/>
                                      <w:marTop w:val="0"/>
                                      <w:marBottom w:val="0"/>
                                      <w:divBdr>
                                        <w:top w:val="none" w:sz="0" w:space="0" w:color="auto"/>
                                        <w:left w:val="none" w:sz="0" w:space="0" w:color="auto"/>
                                        <w:bottom w:val="none" w:sz="0" w:space="0" w:color="auto"/>
                                        <w:right w:val="none" w:sz="0" w:space="0" w:color="auto"/>
                                      </w:divBdr>
                                      <w:divsChild>
                                        <w:div w:id="1627849725">
                                          <w:marLeft w:val="0"/>
                                          <w:marRight w:val="0"/>
                                          <w:marTop w:val="0"/>
                                          <w:marBottom w:val="0"/>
                                          <w:divBdr>
                                            <w:top w:val="none" w:sz="0" w:space="0" w:color="auto"/>
                                            <w:left w:val="none" w:sz="0" w:space="0" w:color="auto"/>
                                            <w:bottom w:val="none" w:sz="0" w:space="0" w:color="auto"/>
                                            <w:right w:val="none" w:sz="0" w:space="0" w:color="auto"/>
                                          </w:divBdr>
                                        </w:div>
                                      </w:divsChild>
                                    </w:div>
                                    <w:div w:id="1524442579">
                                      <w:marLeft w:val="0"/>
                                      <w:marRight w:val="0"/>
                                      <w:marTop w:val="0"/>
                                      <w:marBottom w:val="0"/>
                                      <w:divBdr>
                                        <w:top w:val="none" w:sz="0" w:space="0" w:color="auto"/>
                                        <w:left w:val="none" w:sz="0" w:space="0" w:color="auto"/>
                                        <w:bottom w:val="none" w:sz="0" w:space="0" w:color="auto"/>
                                        <w:right w:val="none" w:sz="0" w:space="0" w:color="auto"/>
                                      </w:divBdr>
                                      <w:divsChild>
                                        <w:div w:id="1351687629">
                                          <w:marLeft w:val="0"/>
                                          <w:marRight w:val="0"/>
                                          <w:marTop w:val="0"/>
                                          <w:marBottom w:val="0"/>
                                          <w:divBdr>
                                            <w:top w:val="none" w:sz="0" w:space="0" w:color="auto"/>
                                            <w:left w:val="none" w:sz="0" w:space="0" w:color="auto"/>
                                            <w:bottom w:val="none" w:sz="0" w:space="0" w:color="auto"/>
                                            <w:right w:val="none" w:sz="0" w:space="0" w:color="auto"/>
                                          </w:divBdr>
                                        </w:div>
                                      </w:divsChild>
                                    </w:div>
                                    <w:div w:id="586307815">
                                      <w:marLeft w:val="0"/>
                                      <w:marRight w:val="0"/>
                                      <w:marTop w:val="0"/>
                                      <w:marBottom w:val="0"/>
                                      <w:divBdr>
                                        <w:top w:val="none" w:sz="0" w:space="0" w:color="auto"/>
                                        <w:left w:val="none" w:sz="0" w:space="0" w:color="auto"/>
                                        <w:bottom w:val="none" w:sz="0" w:space="0" w:color="auto"/>
                                        <w:right w:val="none" w:sz="0" w:space="0" w:color="auto"/>
                                      </w:divBdr>
                                      <w:divsChild>
                                        <w:div w:id="494036189">
                                          <w:marLeft w:val="0"/>
                                          <w:marRight w:val="0"/>
                                          <w:marTop w:val="0"/>
                                          <w:marBottom w:val="0"/>
                                          <w:divBdr>
                                            <w:top w:val="none" w:sz="0" w:space="0" w:color="auto"/>
                                            <w:left w:val="none" w:sz="0" w:space="0" w:color="auto"/>
                                            <w:bottom w:val="none" w:sz="0" w:space="0" w:color="auto"/>
                                            <w:right w:val="none" w:sz="0" w:space="0" w:color="auto"/>
                                          </w:divBdr>
                                        </w:div>
                                      </w:divsChild>
                                    </w:div>
                                    <w:div w:id="166411664">
                                      <w:marLeft w:val="0"/>
                                      <w:marRight w:val="0"/>
                                      <w:marTop w:val="0"/>
                                      <w:marBottom w:val="0"/>
                                      <w:divBdr>
                                        <w:top w:val="none" w:sz="0" w:space="0" w:color="auto"/>
                                        <w:left w:val="none" w:sz="0" w:space="0" w:color="auto"/>
                                        <w:bottom w:val="none" w:sz="0" w:space="0" w:color="auto"/>
                                        <w:right w:val="none" w:sz="0" w:space="0" w:color="auto"/>
                                      </w:divBdr>
                                      <w:divsChild>
                                        <w:div w:id="1204362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993506">
                  <w:marLeft w:val="0"/>
                  <w:marRight w:val="0"/>
                  <w:marTop w:val="0"/>
                  <w:marBottom w:val="0"/>
                  <w:divBdr>
                    <w:top w:val="none" w:sz="0" w:space="0" w:color="auto"/>
                    <w:left w:val="none" w:sz="0" w:space="0" w:color="auto"/>
                    <w:bottom w:val="none" w:sz="0" w:space="0" w:color="auto"/>
                    <w:right w:val="none" w:sz="0" w:space="0" w:color="auto"/>
                  </w:divBdr>
                  <w:divsChild>
                    <w:div w:id="1895850101">
                      <w:marLeft w:val="0"/>
                      <w:marRight w:val="0"/>
                      <w:marTop w:val="0"/>
                      <w:marBottom w:val="0"/>
                      <w:divBdr>
                        <w:top w:val="none" w:sz="0" w:space="0" w:color="auto"/>
                        <w:left w:val="none" w:sz="0" w:space="0" w:color="auto"/>
                        <w:bottom w:val="none" w:sz="0" w:space="0" w:color="auto"/>
                        <w:right w:val="none" w:sz="0" w:space="0" w:color="auto"/>
                      </w:divBdr>
                      <w:divsChild>
                        <w:div w:id="574317792">
                          <w:marLeft w:val="0"/>
                          <w:marRight w:val="0"/>
                          <w:marTop w:val="0"/>
                          <w:marBottom w:val="0"/>
                          <w:divBdr>
                            <w:top w:val="none" w:sz="0" w:space="0" w:color="auto"/>
                            <w:left w:val="none" w:sz="0" w:space="0" w:color="auto"/>
                            <w:bottom w:val="none" w:sz="0" w:space="0" w:color="auto"/>
                            <w:right w:val="none" w:sz="0" w:space="0" w:color="auto"/>
                          </w:divBdr>
                          <w:divsChild>
                            <w:div w:id="926233244">
                              <w:marLeft w:val="0"/>
                              <w:marRight w:val="0"/>
                              <w:marTop w:val="0"/>
                              <w:marBottom w:val="0"/>
                              <w:divBdr>
                                <w:top w:val="none" w:sz="0" w:space="0" w:color="auto"/>
                                <w:left w:val="none" w:sz="0" w:space="0" w:color="auto"/>
                                <w:bottom w:val="none" w:sz="0" w:space="0" w:color="auto"/>
                                <w:right w:val="none" w:sz="0" w:space="0" w:color="auto"/>
                              </w:divBdr>
                            </w:div>
                          </w:divsChild>
                        </w:div>
                        <w:div w:id="1039863245">
                          <w:marLeft w:val="0"/>
                          <w:marRight w:val="0"/>
                          <w:marTop w:val="0"/>
                          <w:marBottom w:val="0"/>
                          <w:divBdr>
                            <w:top w:val="none" w:sz="0" w:space="0" w:color="auto"/>
                            <w:left w:val="none" w:sz="0" w:space="0" w:color="auto"/>
                            <w:bottom w:val="none" w:sz="0" w:space="0" w:color="auto"/>
                            <w:right w:val="none" w:sz="0" w:space="0" w:color="auto"/>
                          </w:divBdr>
                          <w:divsChild>
                            <w:div w:id="28404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723939">
                  <w:marLeft w:val="0"/>
                  <w:marRight w:val="0"/>
                  <w:marTop w:val="0"/>
                  <w:marBottom w:val="0"/>
                  <w:divBdr>
                    <w:top w:val="none" w:sz="0" w:space="0" w:color="auto"/>
                    <w:left w:val="none" w:sz="0" w:space="0" w:color="auto"/>
                    <w:bottom w:val="none" w:sz="0" w:space="0" w:color="auto"/>
                    <w:right w:val="none" w:sz="0" w:space="0" w:color="auto"/>
                  </w:divBdr>
                  <w:divsChild>
                    <w:div w:id="238054545">
                      <w:marLeft w:val="0"/>
                      <w:marRight w:val="0"/>
                      <w:marTop w:val="0"/>
                      <w:marBottom w:val="0"/>
                      <w:divBdr>
                        <w:top w:val="none" w:sz="0" w:space="0" w:color="auto"/>
                        <w:left w:val="none" w:sz="0" w:space="0" w:color="auto"/>
                        <w:bottom w:val="none" w:sz="0" w:space="0" w:color="auto"/>
                        <w:right w:val="none" w:sz="0" w:space="0" w:color="auto"/>
                      </w:divBdr>
                      <w:divsChild>
                        <w:div w:id="1993219363">
                          <w:marLeft w:val="0"/>
                          <w:marRight w:val="0"/>
                          <w:marTop w:val="0"/>
                          <w:marBottom w:val="0"/>
                          <w:divBdr>
                            <w:top w:val="none" w:sz="0" w:space="0" w:color="auto"/>
                            <w:left w:val="none" w:sz="0" w:space="0" w:color="auto"/>
                            <w:bottom w:val="none" w:sz="0" w:space="0" w:color="auto"/>
                            <w:right w:val="none" w:sz="0" w:space="0" w:color="auto"/>
                          </w:divBdr>
                          <w:divsChild>
                            <w:div w:id="1239437658">
                              <w:marLeft w:val="0"/>
                              <w:marRight w:val="0"/>
                              <w:marTop w:val="0"/>
                              <w:marBottom w:val="0"/>
                              <w:divBdr>
                                <w:top w:val="none" w:sz="0" w:space="0" w:color="auto"/>
                                <w:left w:val="none" w:sz="0" w:space="0" w:color="auto"/>
                                <w:bottom w:val="none" w:sz="0" w:space="0" w:color="auto"/>
                                <w:right w:val="none" w:sz="0" w:space="0" w:color="auto"/>
                              </w:divBdr>
                            </w:div>
                          </w:divsChild>
                        </w:div>
                        <w:div w:id="76830102">
                          <w:marLeft w:val="0"/>
                          <w:marRight w:val="0"/>
                          <w:marTop w:val="0"/>
                          <w:marBottom w:val="0"/>
                          <w:divBdr>
                            <w:top w:val="none" w:sz="0" w:space="0" w:color="auto"/>
                            <w:left w:val="none" w:sz="0" w:space="0" w:color="auto"/>
                            <w:bottom w:val="none" w:sz="0" w:space="0" w:color="auto"/>
                            <w:right w:val="none" w:sz="0" w:space="0" w:color="auto"/>
                          </w:divBdr>
                          <w:divsChild>
                            <w:div w:id="154405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060882">
                  <w:marLeft w:val="0"/>
                  <w:marRight w:val="0"/>
                  <w:marTop w:val="0"/>
                  <w:marBottom w:val="0"/>
                  <w:divBdr>
                    <w:top w:val="none" w:sz="0" w:space="0" w:color="auto"/>
                    <w:left w:val="none" w:sz="0" w:space="0" w:color="auto"/>
                    <w:bottom w:val="none" w:sz="0" w:space="0" w:color="auto"/>
                    <w:right w:val="none" w:sz="0" w:space="0" w:color="auto"/>
                  </w:divBdr>
                  <w:divsChild>
                    <w:div w:id="1523208013">
                      <w:marLeft w:val="0"/>
                      <w:marRight w:val="0"/>
                      <w:marTop w:val="0"/>
                      <w:marBottom w:val="0"/>
                      <w:divBdr>
                        <w:top w:val="none" w:sz="0" w:space="0" w:color="auto"/>
                        <w:left w:val="none" w:sz="0" w:space="0" w:color="auto"/>
                        <w:bottom w:val="none" w:sz="0" w:space="0" w:color="auto"/>
                        <w:right w:val="none" w:sz="0" w:space="0" w:color="auto"/>
                      </w:divBdr>
                      <w:divsChild>
                        <w:div w:id="397214762">
                          <w:marLeft w:val="0"/>
                          <w:marRight w:val="0"/>
                          <w:marTop w:val="0"/>
                          <w:marBottom w:val="0"/>
                          <w:divBdr>
                            <w:top w:val="none" w:sz="0" w:space="0" w:color="auto"/>
                            <w:left w:val="none" w:sz="0" w:space="0" w:color="auto"/>
                            <w:bottom w:val="none" w:sz="0" w:space="0" w:color="auto"/>
                            <w:right w:val="none" w:sz="0" w:space="0" w:color="auto"/>
                          </w:divBdr>
                          <w:divsChild>
                            <w:div w:id="1783112186">
                              <w:marLeft w:val="0"/>
                              <w:marRight w:val="0"/>
                              <w:marTop w:val="0"/>
                              <w:marBottom w:val="0"/>
                              <w:divBdr>
                                <w:top w:val="none" w:sz="0" w:space="0" w:color="auto"/>
                                <w:left w:val="none" w:sz="0" w:space="0" w:color="auto"/>
                                <w:bottom w:val="none" w:sz="0" w:space="0" w:color="auto"/>
                                <w:right w:val="none" w:sz="0" w:space="0" w:color="auto"/>
                              </w:divBdr>
                            </w:div>
                          </w:divsChild>
                        </w:div>
                        <w:div w:id="216674143">
                          <w:marLeft w:val="0"/>
                          <w:marRight w:val="0"/>
                          <w:marTop w:val="0"/>
                          <w:marBottom w:val="0"/>
                          <w:divBdr>
                            <w:top w:val="none" w:sz="0" w:space="0" w:color="auto"/>
                            <w:left w:val="none" w:sz="0" w:space="0" w:color="auto"/>
                            <w:bottom w:val="none" w:sz="0" w:space="0" w:color="auto"/>
                            <w:right w:val="none" w:sz="0" w:space="0" w:color="auto"/>
                          </w:divBdr>
                          <w:divsChild>
                            <w:div w:id="1750925366">
                              <w:marLeft w:val="0"/>
                              <w:marRight w:val="0"/>
                              <w:marTop w:val="0"/>
                              <w:marBottom w:val="0"/>
                              <w:divBdr>
                                <w:top w:val="none" w:sz="0" w:space="0" w:color="auto"/>
                                <w:left w:val="none" w:sz="0" w:space="0" w:color="auto"/>
                                <w:bottom w:val="none" w:sz="0" w:space="0" w:color="auto"/>
                                <w:right w:val="none" w:sz="0" w:space="0" w:color="auto"/>
                              </w:divBdr>
                              <w:divsChild>
                                <w:div w:id="1526678105">
                                  <w:marLeft w:val="0"/>
                                  <w:marRight w:val="0"/>
                                  <w:marTop w:val="0"/>
                                  <w:marBottom w:val="0"/>
                                  <w:divBdr>
                                    <w:top w:val="none" w:sz="0" w:space="0" w:color="auto"/>
                                    <w:left w:val="none" w:sz="0" w:space="0" w:color="auto"/>
                                    <w:bottom w:val="none" w:sz="0" w:space="0" w:color="auto"/>
                                    <w:right w:val="none" w:sz="0" w:space="0" w:color="auto"/>
                                  </w:divBdr>
                                  <w:divsChild>
                                    <w:div w:id="1659924407">
                                      <w:marLeft w:val="0"/>
                                      <w:marRight w:val="0"/>
                                      <w:marTop w:val="0"/>
                                      <w:marBottom w:val="0"/>
                                      <w:divBdr>
                                        <w:top w:val="none" w:sz="0" w:space="0" w:color="auto"/>
                                        <w:left w:val="none" w:sz="0" w:space="0" w:color="auto"/>
                                        <w:bottom w:val="none" w:sz="0" w:space="0" w:color="auto"/>
                                        <w:right w:val="none" w:sz="0" w:space="0" w:color="auto"/>
                                      </w:divBdr>
                                      <w:divsChild>
                                        <w:div w:id="1256280276">
                                          <w:marLeft w:val="0"/>
                                          <w:marRight w:val="0"/>
                                          <w:marTop w:val="0"/>
                                          <w:marBottom w:val="0"/>
                                          <w:divBdr>
                                            <w:top w:val="none" w:sz="0" w:space="0" w:color="auto"/>
                                            <w:left w:val="none" w:sz="0" w:space="0" w:color="auto"/>
                                            <w:bottom w:val="none" w:sz="0" w:space="0" w:color="auto"/>
                                            <w:right w:val="none" w:sz="0" w:space="0" w:color="auto"/>
                                          </w:divBdr>
                                        </w:div>
                                      </w:divsChild>
                                    </w:div>
                                    <w:div w:id="348987970">
                                      <w:marLeft w:val="0"/>
                                      <w:marRight w:val="0"/>
                                      <w:marTop w:val="0"/>
                                      <w:marBottom w:val="0"/>
                                      <w:divBdr>
                                        <w:top w:val="none" w:sz="0" w:space="0" w:color="auto"/>
                                        <w:left w:val="none" w:sz="0" w:space="0" w:color="auto"/>
                                        <w:bottom w:val="none" w:sz="0" w:space="0" w:color="auto"/>
                                        <w:right w:val="none" w:sz="0" w:space="0" w:color="auto"/>
                                      </w:divBdr>
                                      <w:divsChild>
                                        <w:div w:id="1533151460">
                                          <w:marLeft w:val="0"/>
                                          <w:marRight w:val="0"/>
                                          <w:marTop w:val="0"/>
                                          <w:marBottom w:val="0"/>
                                          <w:divBdr>
                                            <w:top w:val="none" w:sz="0" w:space="0" w:color="auto"/>
                                            <w:left w:val="none" w:sz="0" w:space="0" w:color="auto"/>
                                            <w:bottom w:val="none" w:sz="0" w:space="0" w:color="auto"/>
                                            <w:right w:val="none" w:sz="0" w:space="0" w:color="auto"/>
                                          </w:divBdr>
                                        </w:div>
                                      </w:divsChild>
                                    </w:div>
                                    <w:div w:id="1839997122">
                                      <w:marLeft w:val="0"/>
                                      <w:marRight w:val="0"/>
                                      <w:marTop w:val="0"/>
                                      <w:marBottom w:val="0"/>
                                      <w:divBdr>
                                        <w:top w:val="none" w:sz="0" w:space="0" w:color="auto"/>
                                        <w:left w:val="none" w:sz="0" w:space="0" w:color="auto"/>
                                        <w:bottom w:val="none" w:sz="0" w:space="0" w:color="auto"/>
                                        <w:right w:val="none" w:sz="0" w:space="0" w:color="auto"/>
                                      </w:divBdr>
                                      <w:divsChild>
                                        <w:div w:id="1265069453">
                                          <w:marLeft w:val="0"/>
                                          <w:marRight w:val="0"/>
                                          <w:marTop w:val="0"/>
                                          <w:marBottom w:val="0"/>
                                          <w:divBdr>
                                            <w:top w:val="none" w:sz="0" w:space="0" w:color="auto"/>
                                            <w:left w:val="none" w:sz="0" w:space="0" w:color="auto"/>
                                            <w:bottom w:val="none" w:sz="0" w:space="0" w:color="auto"/>
                                            <w:right w:val="none" w:sz="0" w:space="0" w:color="auto"/>
                                          </w:divBdr>
                                        </w:div>
                                      </w:divsChild>
                                    </w:div>
                                    <w:div w:id="1942184606">
                                      <w:marLeft w:val="0"/>
                                      <w:marRight w:val="0"/>
                                      <w:marTop w:val="0"/>
                                      <w:marBottom w:val="0"/>
                                      <w:divBdr>
                                        <w:top w:val="none" w:sz="0" w:space="0" w:color="auto"/>
                                        <w:left w:val="none" w:sz="0" w:space="0" w:color="auto"/>
                                        <w:bottom w:val="none" w:sz="0" w:space="0" w:color="auto"/>
                                        <w:right w:val="none" w:sz="0" w:space="0" w:color="auto"/>
                                      </w:divBdr>
                                      <w:divsChild>
                                        <w:div w:id="948046061">
                                          <w:marLeft w:val="0"/>
                                          <w:marRight w:val="0"/>
                                          <w:marTop w:val="0"/>
                                          <w:marBottom w:val="0"/>
                                          <w:divBdr>
                                            <w:top w:val="none" w:sz="0" w:space="0" w:color="auto"/>
                                            <w:left w:val="none" w:sz="0" w:space="0" w:color="auto"/>
                                            <w:bottom w:val="none" w:sz="0" w:space="0" w:color="auto"/>
                                            <w:right w:val="none" w:sz="0" w:space="0" w:color="auto"/>
                                          </w:divBdr>
                                        </w:div>
                                      </w:divsChild>
                                    </w:div>
                                    <w:div w:id="2042435147">
                                      <w:marLeft w:val="0"/>
                                      <w:marRight w:val="0"/>
                                      <w:marTop w:val="0"/>
                                      <w:marBottom w:val="0"/>
                                      <w:divBdr>
                                        <w:top w:val="none" w:sz="0" w:space="0" w:color="auto"/>
                                        <w:left w:val="none" w:sz="0" w:space="0" w:color="auto"/>
                                        <w:bottom w:val="none" w:sz="0" w:space="0" w:color="auto"/>
                                        <w:right w:val="none" w:sz="0" w:space="0" w:color="auto"/>
                                      </w:divBdr>
                                      <w:divsChild>
                                        <w:div w:id="213466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500886">
                  <w:marLeft w:val="0"/>
                  <w:marRight w:val="0"/>
                  <w:marTop w:val="0"/>
                  <w:marBottom w:val="0"/>
                  <w:divBdr>
                    <w:top w:val="none" w:sz="0" w:space="0" w:color="auto"/>
                    <w:left w:val="none" w:sz="0" w:space="0" w:color="auto"/>
                    <w:bottom w:val="none" w:sz="0" w:space="0" w:color="auto"/>
                    <w:right w:val="none" w:sz="0" w:space="0" w:color="auto"/>
                  </w:divBdr>
                  <w:divsChild>
                    <w:div w:id="2110269122">
                      <w:marLeft w:val="0"/>
                      <w:marRight w:val="0"/>
                      <w:marTop w:val="0"/>
                      <w:marBottom w:val="0"/>
                      <w:divBdr>
                        <w:top w:val="none" w:sz="0" w:space="0" w:color="auto"/>
                        <w:left w:val="none" w:sz="0" w:space="0" w:color="auto"/>
                        <w:bottom w:val="none" w:sz="0" w:space="0" w:color="auto"/>
                        <w:right w:val="none" w:sz="0" w:space="0" w:color="auto"/>
                      </w:divBdr>
                      <w:divsChild>
                        <w:div w:id="1064061467">
                          <w:marLeft w:val="0"/>
                          <w:marRight w:val="0"/>
                          <w:marTop w:val="0"/>
                          <w:marBottom w:val="0"/>
                          <w:divBdr>
                            <w:top w:val="none" w:sz="0" w:space="0" w:color="auto"/>
                            <w:left w:val="none" w:sz="0" w:space="0" w:color="auto"/>
                            <w:bottom w:val="none" w:sz="0" w:space="0" w:color="auto"/>
                            <w:right w:val="none" w:sz="0" w:space="0" w:color="auto"/>
                          </w:divBdr>
                          <w:divsChild>
                            <w:div w:id="1780977">
                              <w:marLeft w:val="0"/>
                              <w:marRight w:val="0"/>
                              <w:marTop w:val="0"/>
                              <w:marBottom w:val="0"/>
                              <w:divBdr>
                                <w:top w:val="none" w:sz="0" w:space="0" w:color="auto"/>
                                <w:left w:val="none" w:sz="0" w:space="0" w:color="auto"/>
                                <w:bottom w:val="none" w:sz="0" w:space="0" w:color="auto"/>
                                <w:right w:val="none" w:sz="0" w:space="0" w:color="auto"/>
                              </w:divBdr>
                            </w:div>
                          </w:divsChild>
                        </w:div>
                        <w:div w:id="1313414710">
                          <w:marLeft w:val="0"/>
                          <w:marRight w:val="0"/>
                          <w:marTop w:val="0"/>
                          <w:marBottom w:val="0"/>
                          <w:divBdr>
                            <w:top w:val="none" w:sz="0" w:space="0" w:color="auto"/>
                            <w:left w:val="none" w:sz="0" w:space="0" w:color="auto"/>
                            <w:bottom w:val="none" w:sz="0" w:space="0" w:color="auto"/>
                            <w:right w:val="none" w:sz="0" w:space="0" w:color="auto"/>
                          </w:divBdr>
                          <w:divsChild>
                            <w:div w:id="1045057240">
                              <w:marLeft w:val="0"/>
                              <w:marRight w:val="0"/>
                              <w:marTop w:val="0"/>
                              <w:marBottom w:val="0"/>
                              <w:divBdr>
                                <w:top w:val="none" w:sz="0" w:space="0" w:color="auto"/>
                                <w:left w:val="none" w:sz="0" w:space="0" w:color="auto"/>
                                <w:bottom w:val="none" w:sz="0" w:space="0" w:color="auto"/>
                                <w:right w:val="none" w:sz="0" w:space="0" w:color="auto"/>
                              </w:divBdr>
                              <w:divsChild>
                                <w:div w:id="1043097278">
                                  <w:marLeft w:val="0"/>
                                  <w:marRight w:val="0"/>
                                  <w:marTop w:val="0"/>
                                  <w:marBottom w:val="0"/>
                                  <w:divBdr>
                                    <w:top w:val="none" w:sz="0" w:space="0" w:color="auto"/>
                                    <w:left w:val="none" w:sz="0" w:space="0" w:color="auto"/>
                                    <w:bottom w:val="none" w:sz="0" w:space="0" w:color="auto"/>
                                    <w:right w:val="none" w:sz="0" w:space="0" w:color="auto"/>
                                  </w:divBdr>
                                  <w:divsChild>
                                    <w:div w:id="1767916513">
                                      <w:marLeft w:val="0"/>
                                      <w:marRight w:val="0"/>
                                      <w:marTop w:val="0"/>
                                      <w:marBottom w:val="0"/>
                                      <w:divBdr>
                                        <w:top w:val="none" w:sz="0" w:space="0" w:color="auto"/>
                                        <w:left w:val="none" w:sz="0" w:space="0" w:color="auto"/>
                                        <w:bottom w:val="none" w:sz="0" w:space="0" w:color="auto"/>
                                        <w:right w:val="none" w:sz="0" w:space="0" w:color="auto"/>
                                      </w:divBdr>
                                      <w:divsChild>
                                        <w:div w:id="142435401">
                                          <w:marLeft w:val="0"/>
                                          <w:marRight w:val="0"/>
                                          <w:marTop w:val="0"/>
                                          <w:marBottom w:val="0"/>
                                          <w:divBdr>
                                            <w:top w:val="none" w:sz="0" w:space="0" w:color="auto"/>
                                            <w:left w:val="none" w:sz="0" w:space="0" w:color="auto"/>
                                            <w:bottom w:val="none" w:sz="0" w:space="0" w:color="auto"/>
                                            <w:right w:val="none" w:sz="0" w:space="0" w:color="auto"/>
                                          </w:divBdr>
                                        </w:div>
                                      </w:divsChild>
                                    </w:div>
                                    <w:div w:id="1192380555">
                                      <w:marLeft w:val="0"/>
                                      <w:marRight w:val="0"/>
                                      <w:marTop w:val="0"/>
                                      <w:marBottom w:val="0"/>
                                      <w:divBdr>
                                        <w:top w:val="none" w:sz="0" w:space="0" w:color="auto"/>
                                        <w:left w:val="none" w:sz="0" w:space="0" w:color="auto"/>
                                        <w:bottom w:val="none" w:sz="0" w:space="0" w:color="auto"/>
                                        <w:right w:val="none" w:sz="0" w:space="0" w:color="auto"/>
                                      </w:divBdr>
                                      <w:divsChild>
                                        <w:div w:id="705636887">
                                          <w:marLeft w:val="0"/>
                                          <w:marRight w:val="0"/>
                                          <w:marTop w:val="0"/>
                                          <w:marBottom w:val="0"/>
                                          <w:divBdr>
                                            <w:top w:val="none" w:sz="0" w:space="0" w:color="auto"/>
                                            <w:left w:val="none" w:sz="0" w:space="0" w:color="auto"/>
                                            <w:bottom w:val="none" w:sz="0" w:space="0" w:color="auto"/>
                                            <w:right w:val="none" w:sz="0" w:space="0" w:color="auto"/>
                                          </w:divBdr>
                                        </w:div>
                                      </w:divsChild>
                                    </w:div>
                                    <w:div w:id="1970277315">
                                      <w:marLeft w:val="0"/>
                                      <w:marRight w:val="0"/>
                                      <w:marTop w:val="0"/>
                                      <w:marBottom w:val="0"/>
                                      <w:divBdr>
                                        <w:top w:val="none" w:sz="0" w:space="0" w:color="auto"/>
                                        <w:left w:val="none" w:sz="0" w:space="0" w:color="auto"/>
                                        <w:bottom w:val="none" w:sz="0" w:space="0" w:color="auto"/>
                                        <w:right w:val="none" w:sz="0" w:space="0" w:color="auto"/>
                                      </w:divBdr>
                                      <w:divsChild>
                                        <w:div w:id="623116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6088501">
                  <w:marLeft w:val="0"/>
                  <w:marRight w:val="0"/>
                  <w:marTop w:val="0"/>
                  <w:marBottom w:val="0"/>
                  <w:divBdr>
                    <w:top w:val="none" w:sz="0" w:space="0" w:color="auto"/>
                    <w:left w:val="none" w:sz="0" w:space="0" w:color="auto"/>
                    <w:bottom w:val="none" w:sz="0" w:space="0" w:color="auto"/>
                    <w:right w:val="none" w:sz="0" w:space="0" w:color="auto"/>
                  </w:divBdr>
                  <w:divsChild>
                    <w:div w:id="1414355559">
                      <w:marLeft w:val="0"/>
                      <w:marRight w:val="0"/>
                      <w:marTop w:val="0"/>
                      <w:marBottom w:val="0"/>
                      <w:divBdr>
                        <w:top w:val="none" w:sz="0" w:space="0" w:color="auto"/>
                        <w:left w:val="none" w:sz="0" w:space="0" w:color="auto"/>
                        <w:bottom w:val="none" w:sz="0" w:space="0" w:color="auto"/>
                        <w:right w:val="none" w:sz="0" w:space="0" w:color="auto"/>
                      </w:divBdr>
                      <w:divsChild>
                        <w:div w:id="105349077">
                          <w:marLeft w:val="0"/>
                          <w:marRight w:val="0"/>
                          <w:marTop w:val="0"/>
                          <w:marBottom w:val="0"/>
                          <w:divBdr>
                            <w:top w:val="none" w:sz="0" w:space="0" w:color="auto"/>
                            <w:left w:val="none" w:sz="0" w:space="0" w:color="auto"/>
                            <w:bottom w:val="none" w:sz="0" w:space="0" w:color="auto"/>
                            <w:right w:val="none" w:sz="0" w:space="0" w:color="auto"/>
                          </w:divBdr>
                          <w:divsChild>
                            <w:div w:id="1335840303">
                              <w:marLeft w:val="0"/>
                              <w:marRight w:val="0"/>
                              <w:marTop w:val="0"/>
                              <w:marBottom w:val="0"/>
                              <w:divBdr>
                                <w:top w:val="none" w:sz="0" w:space="0" w:color="auto"/>
                                <w:left w:val="none" w:sz="0" w:space="0" w:color="auto"/>
                                <w:bottom w:val="none" w:sz="0" w:space="0" w:color="auto"/>
                                <w:right w:val="none" w:sz="0" w:space="0" w:color="auto"/>
                              </w:divBdr>
                            </w:div>
                          </w:divsChild>
                        </w:div>
                        <w:div w:id="609514246">
                          <w:marLeft w:val="0"/>
                          <w:marRight w:val="0"/>
                          <w:marTop w:val="0"/>
                          <w:marBottom w:val="0"/>
                          <w:divBdr>
                            <w:top w:val="none" w:sz="0" w:space="0" w:color="auto"/>
                            <w:left w:val="none" w:sz="0" w:space="0" w:color="auto"/>
                            <w:bottom w:val="none" w:sz="0" w:space="0" w:color="auto"/>
                            <w:right w:val="none" w:sz="0" w:space="0" w:color="auto"/>
                          </w:divBdr>
                          <w:divsChild>
                            <w:div w:id="297807996">
                              <w:marLeft w:val="0"/>
                              <w:marRight w:val="0"/>
                              <w:marTop w:val="0"/>
                              <w:marBottom w:val="0"/>
                              <w:divBdr>
                                <w:top w:val="none" w:sz="0" w:space="0" w:color="auto"/>
                                <w:left w:val="none" w:sz="0" w:space="0" w:color="auto"/>
                                <w:bottom w:val="none" w:sz="0" w:space="0" w:color="auto"/>
                                <w:right w:val="none" w:sz="0" w:space="0" w:color="auto"/>
                              </w:divBdr>
                              <w:divsChild>
                                <w:div w:id="434715773">
                                  <w:marLeft w:val="0"/>
                                  <w:marRight w:val="0"/>
                                  <w:marTop w:val="0"/>
                                  <w:marBottom w:val="0"/>
                                  <w:divBdr>
                                    <w:top w:val="none" w:sz="0" w:space="0" w:color="auto"/>
                                    <w:left w:val="none" w:sz="0" w:space="0" w:color="auto"/>
                                    <w:bottom w:val="none" w:sz="0" w:space="0" w:color="auto"/>
                                    <w:right w:val="none" w:sz="0" w:space="0" w:color="auto"/>
                                  </w:divBdr>
                                  <w:divsChild>
                                    <w:div w:id="527988260">
                                      <w:marLeft w:val="0"/>
                                      <w:marRight w:val="0"/>
                                      <w:marTop w:val="0"/>
                                      <w:marBottom w:val="0"/>
                                      <w:divBdr>
                                        <w:top w:val="none" w:sz="0" w:space="0" w:color="auto"/>
                                        <w:left w:val="none" w:sz="0" w:space="0" w:color="auto"/>
                                        <w:bottom w:val="none" w:sz="0" w:space="0" w:color="auto"/>
                                        <w:right w:val="none" w:sz="0" w:space="0" w:color="auto"/>
                                      </w:divBdr>
                                      <w:divsChild>
                                        <w:div w:id="1191649617">
                                          <w:marLeft w:val="0"/>
                                          <w:marRight w:val="0"/>
                                          <w:marTop w:val="0"/>
                                          <w:marBottom w:val="0"/>
                                          <w:divBdr>
                                            <w:top w:val="none" w:sz="0" w:space="0" w:color="auto"/>
                                            <w:left w:val="none" w:sz="0" w:space="0" w:color="auto"/>
                                            <w:bottom w:val="none" w:sz="0" w:space="0" w:color="auto"/>
                                            <w:right w:val="none" w:sz="0" w:space="0" w:color="auto"/>
                                          </w:divBdr>
                                        </w:div>
                                      </w:divsChild>
                                    </w:div>
                                    <w:div w:id="1080099623">
                                      <w:marLeft w:val="0"/>
                                      <w:marRight w:val="0"/>
                                      <w:marTop w:val="0"/>
                                      <w:marBottom w:val="0"/>
                                      <w:divBdr>
                                        <w:top w:val="none" w:sz="0" w:space="0" w:color="auto"/>
                                        <w:left w:val="none" w:sz="0" w:space="0" w:color="auto"/>
                                        <w:bottom w:val="none" w:sz="0" w:space="0" w:color="auto"/>
                                        <w:right w:val="none" w:sz="0" w:space="0" w:color="auto"/>
                                      </w:divBdr>
                                      <w:divsChild>
                                        <w:div w:id="2121141727">
                                          <w:marLeft w:val="0"/>
                                          <w:marRight w:val="0"/>
                                          <w:marTop w:val="0"/>
                                          <w:marBottom w:val="0"/>
                                          <w:divBdr>
                                            <w:top w:val="none" w:sz="0" w:space="0" w:color="auto"/>
                                            <w:left w:val="none" w:sz="0" w:space="0" w:color="auto"/>
                                            <w:bottom w:val="none" w:sz="0" w:space="0" w:color="auto"/>
                                            <w:right w:val="none" w:sz="0" w:space="0" w:color="auto"/>
                                          </w:divBdr>
                                        </w:div>
                                      </w:divsChild>
                                    </w:div>
                                    <w:div w:id="1061757195">
                                      <w:marLeft w:val="0"/>
                                      <w:marRight w:val="0"/>
                                      <w:marTop w:val="0"/>
                                      <w:marBottom w:val="0"/>
                                      <w:divBdr>
                                        <w:top w:val="none" w:sz="0" w:space="0" w:color="auto"/>
                                        <w:left w:val="none" w:sz="0" w:space="0" w:color="auto"/>
                                        <w:bottom w:val="none" w:sz="0" w:space="0" w:color="auto"/>
                                        <w:right w:val="none" w:sz="0" w:space="0" w:color="auto"/>
                                      </w:divBdr>
                                      <w:divsChild>
                                        <w:div w:id="1716465729">
                                          <w:marLeft w:val="0"/>
                                          <w:marRight w:val="0"/>
                                          <w:marTop w:val="0"/>
                                          <w:marBottom w:val="0"/>
                                          <w:divBdr>
                                            <w:top w:val="none" w:sz="0" w:space="0" w:color="auto"/>
                                            <w:left w:val="none" w:sz="0" w:space="0" w:color="auto"/>
                                            <w:bottom w:val="none" w:sz="0" w:space="0" w:color="auto"/>
                                            <w:right w:val="none" w:sz="0" w:space="0" w:color="auto"/>
                                          </w:divBdr>
                                        </w:div>
                                      </w:divsChild>
                                    </w:div>
                                    <w:div w:id="137916568">
                                      <w:marLeft w:val="0"/>
                                      <w:marRight w:val="0"/>
                                      <w:marTop w:val="0"/>
                                      <w:marBottom w:val="0"/>
                                      <w:divBdr>
                                        <w:top w:val="none" w:sz="0" w:space="0" w:color="auto"/>
                                        <w:left w:val="none" w:sz="0" w:space="0" w:color="auto"/>
                                        <w:bottom w:val="none" w:sz="0" w:space="0" w:color="auto"/>
                                        <w:right w:val="none" w:sz="0" w:space="0" w:color="auto"/>
                                      </w:divBdr>
                                      <w:divsChild>
                                        <w:div w:id="1093622664">
                                          <w:marLeft w:val="0"/>
                                          <w:marRight w:val="0"/>
                                          <w:marTop w:val="0"/>
                                          <w:marBottom w:val="0"/>
                                          <w:divBdr>
                                            <w:top w:val="none" w:sz="0" w:space="0" w:color="auto"/>
                                            <w:left w:val="none" w:sz="0" w:space="0" w:color="auto"/>
                                            <w:bottom w:val="none" w:sz="0" w:space="0" w:color="auto"/>
                                            <w:right w:val="none" w:sz="0" w:space="0" w:color="auto"/>
                                          </w:divBdr>
                                        </w:div>
                                      </w:divsChild>
                                    </w:div>
                                    <w:div w:id="1804887987">
                                      <w:marLeft w:val="0"/>
                                      <w:marRight w:val="0"/>
                                      <w:marTop w:val="0"/>
                                      <w:marBottom w:val="0"/>
                                      <w:divBdr>
                                        <w:top w:val="none" w:sz="0" w:space="0" w:color="auto"/>
                                        <w:left w:val="none" w:sz="0" w:space="0" w:color="auto"/>
                                        <w:bottom w:val="none" w:sz="0" w:space="0" w:color="auto"/>
                                        <w:right w:val="none" w:sz="0" w:space="0" w:color="auto"/>
                                      </w:divBdr>
                                      <w:divsChild>
                                        <w:div w:id="418527058">
                                          <w:marLeft w:val="0"/>
                                          <w:marRight w:val="0"/>
                                          <w:marTop w:val="0"/>
                                          <w:marBottom w:val="0"/>
                                          <w:divBdr>
                                            <w:top w:val="none" w:sz="0" w:space="0" w:color="auto"/>
                                            <w:left w:val="none" w:sz="0" w:space="0" w:color="auto"/>
                                            <w:bottom w:val="none" w:sz="0" w:space="0" w:color="auto"/>
                                            <w:right w:val="none" w:sz="0" w:space="0" w:color="auto"/>
                                          </w:divBdr>
                                        </w:div>
                                      </w:divsChild>
                                    </w:div>
                                    <w:div w:id="336008982">
                                      <w:marLeft w:val="0"/>
                                      <w:marRight w:val="0"/>
                                      <w:marTop w:val="0"/>
                                      <w:marBottom w:val="0"/>
                                      <w:divBdr>
                                        <w:top w:val="none" w:sz="0" w:space="0" w:color="auto"/>
                                        <w:left w:val="none" w:sz="0" w:space="0" w:color="auto"/>
                                        <w:bottom w:val="none" w:sz="0" w:space="0" w:color="auto"/>
                                        <w:right w:val="none" w:sz="0" w:space="0" w:color="auto"/>
                                      </w:divBdr>
                                      <w:divsChild>
                                        <w:div w:id="1975671414">
                                          <w:marLeft w:val="0"/>
                                          <w:marRight w:val="0"/>
                                          <w:marTop w:val="0"/>
                                          <w:marBottom w:val="0"/>
                                          <w:divBdr>
                                            <w:top w:val="none" w:sz="0" w:space="0" w:color="auto"/>
                                            <w:left w:val="none" w:sz="0" w:space="0" w:color="auto"/>
                                            <w:bottom w:val="none" w:sz="0" w:space="0" w:color="auto"/>
                                            <w:right w:val="none" w:sz="0" w:space="0" w:color="auto"/>
                                          </w:divBdr>
                                        </w:div>
                                      </w:divsChild>
                                    </w:div>
                                    <w:div w:id="1793590757">
                                      <w:marLeft w:val="0"/>
                                      <w:marRight w:val="0"/>
                                      <w:marTop w:val="0"/>
                                      <w:marBottom w:val="0"/>
                                      <w:divBdr>
                                        <w:top w:val="none" w:sz="0" w:space="0" w:color="auto"/>
                                        <w:left w:val="none" w:sz="0" w:space="0" w:color="auto"/>
                                        <w:bottom w:val="none" w:sz="0" w:space="0" w:color="auto"/>
                                        <w:right w:val="none" w:sz="0" w:space="0" w:color="auto"/>
                                      </w:divBdr>
                                      <w:divsChild>
                                        <w:div w:id="987636908">
                                          <w:marLeft w:val="0"/>
                                          <w:marRight w:val="0"/>
                                          <w:marTop w:val="0"/>
                                          <w:marBottom w:val="0"/>
                                          <w:divBdr>
                                            <w:top w:val="none" w:sz="0" w:space="0" w:color="auto"/>
                                            <w:left w:val="none" w:sz="0" w:space="0" w:color="auto"/>
                                            <w:bottom w:val="none" w:sz="0" w:space="0" w:color="auto"/>
                                            <w:right w:val="none" w:sz="0" w:space="0" w:color="auto"/>
                                          </w:divBdr>
                                        </w:div>
                                      </w:divsChild>
                                    </w:div>
                                    <w:div w:id="1786077705">
                                      <w:marLeft w:val="0"/>
                                      <w:marRight w:val="0"/>
                                      <w:marTop w:val="0"/>
                                      <w:marBottom w:val="0"/>
                                      <w:divBdr>
                                        <w:top w:val="none" w:sz="0" w:space="0" w:color="auto"/>
                                        <w:left w:val="none" w:sz="0" w:space="0" w:color="auto"/>
                                        <w:bottom w:val="none" w:sz="0" w:space="0" w:color="auto"/>
                                        <w:right w:val="none" w:sz="0" w:space="0" w:color="auto"/>
                                      </w:divBdr>
                                      <w:divsChild>
                                        <w:div w:id="96384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897896">
                  <w:marLeft w:val="0"/>
                  <w:marRight w:val="0"/>
                  <w:marTop w:val="0"/>
                  <w:marBottom w:val="0"/>
                  <w:divBdr>
                    <w:top w:val="none" w:sz="0" w:space="0" w:color="auto"/>
                    <w:left w:val="none" w:sz="0" w:space="0" w:color="auto"/>
                    <w:bottom w:val="none" w:sz="0" w:space="0" w:color="auto"/>
                    <w:right w:val="none" w:sz="0" w:space="0" w:color="auto"/>
                  </w:divBdr>
                  <w:divsChild>
                    <w:div w:id="1466384497">
                      <w:marLeft w:val="0"/>
                      <w:marRight w:val="0"/>
                      <w:marTop w:val="0"/>
                      <w:marBottom w:val="0"/>
                      <w:divBdr>
                        <w:top w:val="none" w:sz="0" w:space="0" w:color="auto"/>
                        <w:left w:val="none" w:sz="0" w:space="0" w:color="auto"/>
                        <w:bottom w:val="none" w:sz="0" w:space="0" w:color="auto"/>
                        <w:right w:val="none" w:sz="0" w:space="0" w:color="auto"/>
                      </w:divBdr>
                      <w:divsChild>
                        <w:div w:id="512376830">
                          <w:marLeft w:val="0"/>
                          <w:marRight w:val="0"/>
                          <w:marTop w:val="0"/>
                          <w:marBottom w:val="0"/>
                          <w:divBdr>
                            <w:top w:val="none" w:sz="0" w:space="0" w:color="auto"/>
                            <w:left w:val="none" w:sz="0" w:space="0" w:color="auto"/>
                            <w:bottom w:val="none" w:sz="0" w:space="0" w:color="auto"/>
                            <w:right w:val="none" w:sz="0" w:space="0" w:color="auto"/>
                          </w:divBdr>
                          <w:divsChild>
                            <w:div w:id="1781533187">
                              <w:marLeft w:val="0"/>
                              <w:marRight w:val="0"/>
                              <w:marTop w:val="0"/>
                              <w:marBottom w:val="0"/>
                              <w:divBdr>
                                <w:top w:val="none" w:sz="0" w:space="0" w:color="auto"/>
                                <w:left w:val="none" w:sz="0" w:space="0" w:color="auto"/>
                                <w:bottom w:val="none" w:sz="0" w:space="0" w:color="auto"/>
                                <w:right w:val="none" w:sz="0" w:space="0" w:color="auto"/>
                              </w:divBdr>
                            </w:div>
                          </w:divsChild>
                        </w:div>
                        <w:div w:id="25953396">
                          <w:marLeft w:val="0"/>
                          <w:marRight w:val="0"/>
                          <w:marTop w:val="0"/>
                          <w:marBottom w:val="0"/>
                          <w:divBdr>
                            <w:top w:val="none" w:sz="0" w:space="0" w:color="auto"/>
                            <w:left w:val="none" w:sz="0" w:space="0" w:color="auto"/>
                            <w:bottom w:val="none" w:sz="0" w:space="0" w:color="auto"/>
                            <w:right w:val="none" w:sz="0" w:space="0" w:color="auto"/>
                          </w:divBdr>
                          <w:divsChild>
                            <w:div w:id="210877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511691">
                  <w:marLeft w:val="0"/>
                  <w:marRight w:val="0"/>
                  <w:marTop w:val="0"/>
                  <w:marBottom w:val="0"/>
                  <w:divBdr>
                    <w:top w:val="none" w:sz="0" w:space="0" w:color="auto"/>
                    <w:left w:val="none" w:sz="0" w:space="0" w:color="auto"/>
                    <w:bottom w:val="none" w:sz="0" w:space="0" w:color="auto"/>
                    <w:right w:val="none" w:sz="0" w:space="0" w:color="auto"/>
                  </w:divBdr>
                  <w:divsChild>
                    <w:div w:id="520974528">
                      <w:marLeft w:val="0"/>
                      <w:marRight w:val="0"/>
                      <w:marTop w:val="0"/>
                      <w:marBottom w:val="0"/>
                      <w:divBdr>
                        <w:top w:val="none" w:sz="0" w:space="0" w:color="auto"/>
                        <w:left w:val="none" w:sz="0" w:space="0" w:color="auto"/>
                        <w:bottom w:val="none" w:sz="0" w:space="0" w:color="auto"/>
                        <w:right w:val="none" w:sz="0" w:space="0" w:color="auto"/>
                      </w:divBdr>
                      <w:divsChild>
                        <w:div w:id="392772626">
                          <w:marLeft w:val="0"/>
                          <w:marRight w:val="0"/>
                          <w:marTop w:val="0"/>
                          <w:marBottom w:val="0"/>
                          <w:divBdr>
                            <w:top w:val="none" w:sz="0" w:space="0" w:color="auto"/>
                            <w:left w:val="none" w:sz="0" w:space="0" w:color="auto"/>
                            <w:bottom w:val="none" w:sz="0" w:space="0" w:color="auto"/>
                            <w:right w:val="none" w:sz="0" w:space="0" w:color="auto"/>
                          </w:divBdr>
                          <w:divsChild>
                            <w:div w:id="1869022686">
                              <w:marLeft w:val="0"/>
                              <w:marRight w:val="0"/>
                              <w:marTop w:val="0"/>
                              <w:marBottom w:val="0"/>
                              <w:divBdr>
                                <w:top w:val="none" w:sz="0" w:space="0" w:color="auto"/>
                                <w:left w:val="none" w:sz="0" w:space="0" w:color="auto"/>
                                <w:bottom w:val="none" w:sz="0" w:space="0" w:color="auto"/>
                                <w:right w:val="none" w:sz="0" w:space="0" w:color="auto"/>
                              </w:divBdr>
                            </w:div>
                          </w:divsChild>
                        </w:div>
                        <w:div w:id="1315916783">
                          <w:marLeft w:val="0"/>
                          <w:marRight w:val="0"/>
                          <w:marTop w:val="0"/>
                          <w:marBottom w:val="0"/>
                          <w:divBdr>
                            <w:top w:val="none" w:sz="0" w:space="0" w:color="auto"/>
                            <w:left w:val="none" w:sz="0" w:space="0" w:color="auto"/>
                            <w:bottom w:val="none" w:sz="0" w:space="0" w:color="auto"/>
                            <w:right w:val="none" w:sz="0" w:space="0" w:color="auto"/>
                          </w:divBdr>
                          <w:divsChild>
                            <w:div w:id="11541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292107">
                  <w:marLeft w:val="0"/>
                  <w:marRight w:val="0"/>
                  <w:marTop w:val="0"/>
                  <w:marBottom w:val="0"/>
                  <w:divBdr>
                    <w:top w:val="none" w:sz="0" w:space="0" w:color="auto"/>
                    <w:left w:val="none" w:sz="0" w:space="0" w:color="auto"/>
                    <w:bottom w:val="none" w:sz="0" w:space="0" w:color="auto"/>
                    <w:right w:val="none" w:sz="0" w:space="0" w:color="auto"/>
                  </w:divBdr>
                  <w:divsChild>
                    <w:div w:id="1531337613">
                      <w:marLeft w:val="0"/>
                      <w:marRight w:val="0"/>
                      <w:marTop w:val="0"/>
                      <w:marBottom w:val="0"/>
                      <w:divBdr>
                        <w:top w:val="none" w:sz="0" w:space="0" w:color="auto"/>
                        <w:left w:val="none" w:sz="0" w:space="0" w:color="auto"/>
                        <w:bottom w:val="none" w:sz="0" w:space="0" w:color="auto"/>
                        <w:right w:val="none" w:sz="0" w:space="0" w:color="auto"/>
                      </w:divBdr>
                      <w:divsChild>
                        <w:div w:id="1289437511">
                          <w:marLeft w:val="0"/>
                          <w:marRight w:val="0"/>
                          <w:marTop w:val="0"/>
                          <w:marBottom w:val="0"/>
                          <w:divBdr>
                            <w:top w:val="none" w:sz="0" w:space="0" w:color="auto"/>
                            <w:left w:val="none" w:sz="0" w:space="0" w:color="auto"/>
                            <w:bottom w:val="none" w:sz="0" w:space="0" w:color="auto"/>
                            <w:right w:val="none" w:sz="0" w:space="0" w:color="auto"/>
                          </w:divBdr>
                          <w:divsChild>
                            <w:div w:id="1038160512">
                              <w:marLeft w:val="0"/>
                              <w:marRight w:val="0"/>
                              <w:marTop w:val="0"/>
                              <w:marBottom w:val="0"/>
                              <w:divBdr>
                                <w:top w:val="none" w:sz="0" w:space="0" w:color="auto"/>
                                <w:left w:val="none" w:sz="0" w:space="0" w:color="auto"/>
                                <w:bottom w:val="none" w:sz="0" w:space="0" w:color="auto"/>
                                <w:right w:val="none" w:sz="0" w:space="0" w:color="auto"/>
                              </w:divBdr>
                            </w:div>
                          </w:divsChild>
                        </w:div>
                        <w:div w:id="1063681952">
                          <w:marLeft w:val="0"/>
                          <w:marRight w:val="0"/>
                          <w:marTop w:val="0"/>
                          <w:marBottom w:val="0"/>
                          <w:divBdr>
                            <w:top w:val="none" w:sz="0" w:space="0" w:color="auto"/>
                            <w:left w:val="none" w:sz="0" w:space="0" w:color="auto"/>
                            <w:bottom w:val="none" w:sz="0" w:space="0" w:color="auto"/>
                            <w:right w:val="none" w:sz="0" w:space="0" w:color="auto"/>
                          </w:divBdr>
                          <w:divsChild>
                            <w:div w:id="124761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1921695">
              <w:marLeft w:val="0"/>
              <w:marRight w:val="0"/>
              <w:marTop w:val="0"/>
              <w:marBottom w:val="0"/>
              <w:divBdr>
                <w:top w:val="none" w:sz="0" w:space="0" w:color="auto"/>
                <w:left w:val="none" w:sz="0" w:space="0" w:color="auto"/>
                <w:bottom w:val="none" w:sz="0" w:space="0" w:color="auto"/>
                <w:right w:val="none" w:sz="0" w:space="0" w:color="auto"/>
              </w:divBdr>
              <w:divsChild>
                <w:div w:id="1337540999">
                  <w:marLeft w:val="0"/>
                  <w:marRight w:val="0"/>
                  <w:marTop w:val="0"/>
                  <w:marBottom w:val="0"/>
                  <w:divBdr>
                    <w:top w:val="none" w:sz="0" w:space="0" w:color="auto"/>
                    <w:left w:val="none" w:sz="0" w:space="0" w:color="auto"/>
                    <w:bottom w:val="none" w:sz="0" w:space="0" w:color="auto"/>
                    <w:right w:val="none" w:sz="0" w:space="0" w:color="auto"/>
                  </w:divBdr>
                </w:div>
              </w:divsChild>
            </w:div>
            <w:div w:id="698970758">
              <w:marLeft w:val="0"/>
              <w:marRight w:val="0"/>
              <w:marTop w:val="0"/>
              <w:marBottom w:val="0"/>
              <w:divBdr>
                <w:top w:val="none" w:sz="0" w:space="0" w:color="auto"/>
                <w:left w:val="none" w:sz="0" w:space="0" w:color="auto"/>
                <w:bottom w:val="none" w:sz="0" w:space="0" w:color="auto"/>
                <w:right w:val="none" w:sz="0" w:space="0" w:color="auto"/>
              </w:divBdr>
            </w:div>
          </w:divsChild>
        </w:div>
        <w:div w:id="637959840">
          <w:marLeft w:val="0"/>
          <w:marRight w:val="0"/>
          <w:marTop w:val="0"/>
          <w:marBottom w:val="0"/>
          <w:divBdr>
            <w:top w:val="none" w:sz="0" w:space="0" w:color="auto"/>
            <w:left w:val="none" w:sz="0" w:space="0" w:color="auto"/>
            <w:bottom w:val="none" w:sz="0" w:space="0" w:color="auto"/>
            <w:right w:val="none" w:sz="0" w:space="0" w:color="auto"/>
          </w:divBdr>
          <w:divsChild>
            <w:div w:id="1042632914">
              <w:marLeft w:val="0"/>
              <w:marRight w:val="0"/>
              <w:marTop w:val="0"/>
              <w:marBottom w:val="0"/>
              <w:divBdr>
                <w:top w:val="none" w:sz="0" w:space="0" w:color="auto"/>
                <w:left w:val="none" w:sz="0" w:space="0" w:color="auto"/>
                <w:bottom w:val="none" w:sz="0" w:space="0" w:color="auto"/>
                <w:right w:val="none" w:sz="0" w:space="0" w:color="auto"/>
              </w:divBdr>
              <w:divsChild>
                <w:div w:id="1313367015">
                  <w:marLeft w:val="0"/>
                  <w:marRight w:val="0"/>
                  <w:marTop w:val="0"/>
                  <w:marBottom w:val="0"/>
                  <w:divBdr>
                    <w:top w:val="none" w:sz="0" w:space="0" w:color="auto"/>
                    <w:left w:val="none" w:sz="0" w:space="0" w:color="auto"/>
                    <w:bottom w:val="none" w:sz="0" w:space="0" w:color="auto"/>
                    <w:right w:val="none" w:sz="0" w:space="0" w:color="auto"/>
                  </w:divBdr>
                </w:div>
                <w:div w:id="1342469433">
                  <w:marLeft w:val="0"/>
                  <w:marRight w:val="0"/>
                  <w:marTop w:val="0"/>
                  <w:marBottom w:val="0"/>
                  <w:divBdr>
                    <w:top w:val="none" w:sz="0" w:space="0" w:color="auto"/>
                    <w:left w:val="none" w:sz="0" w:space="0" w:color="auto"/>
                    <w:bottom w:val="none" w:sz="0" w:space="0" w:color="auto"/>
                    <w:right w:val="none" w:sz="0" w:space="0" w:color="auto"/>
                  </w:divBdr>
                  <w:divsChild>
                    <w:div w:id="73809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rainworklive.wales/" TargetMode="External"/><Relationship Id="rId18" Type="http://schemas.openxmlformats.org/officeDocument/2006/relationships/hyperlink" Target="mailto:abb.pccacademy@wales.nhs.uk"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ctm.academy@wales.nhs.uk" TargetMode="External"/><Relationship Id="rId7" Type="http://schemas.openxmlformats.org/officeDocument/2006/relationships/endnotes" Target="endnotes.xml"/><Relationship Id="rId12" Type="http://schemas.openxmlformats.org/officeDocument/2006/relationships/hyperlink" Target="https://www.fairhealth.org.uk/trailblazer" TargetMode="External"/><Relationship Id="rId17" Type="http://schemas.openxmlformats.org/officeDocument/2006/relationships/hyperlink" Target="https://heiw.nhs.wales/education-and-training/primary-care/"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fairhealth.org.uk/home" TargetMode="External"/><Relationship Id="rId20" Type="http://schemas.openxmlformats.org/officeDocument/2006/relationships/hyperlink" Target="mailto:primaryandcommunitycareacademy.cav@wales.nhs.u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la.ac.uk/schools/healthwellbeing/research/generalpractice/deepend/deependpioneer/"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primarycareone.nhs.wales/topics/reducing-health-inequalities-through-primary-care/wales-inclusion-health-programme-for-primary-care/professional-development-training/"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www.healthequity.ie/education-ndcgp" TargetMode="External"/><Relationship Id="rId19" Type="http://schemas.openxmlformats.org/officeDocument/2006/relationships/hyperlink" Target="https://bcuhb-academy.co.uk/" TargetMode="External"/><Relationship Id="rId4" Type="http://schemas.openxmlformats.org/officeDocument/2006/relationships/settings" Target="settings.xml"/><Relationship Id="rId9" Type="http://schemas.openxmlformats.org/officeDocument/2006/relationships/hyperlink" Target="https://comm_health_cap.buzzsprout.com/2270573/episodes/15100101" TargetMode="External"/><Relationship Id="rId14" Type="http://schemas.openxmlformats.org/officeDocument/2006/relationships/hyperlink" Target="https://heiw.nhs.wales/education-and-training/general-practice-gp/" TargetMode="External"/><Relationship Id="rId22" Type="http://schemas.openxmlformats.org/officeDocument/2006/relationships/hyperlink" Target="mailto:SBU.PCCAcademy@wales.nhs.uk" TargetMode="External"/><Relationship Id="rId27" Type="http://schemas.openxmlformats.org/officeDocument/2006/relationships/header" Target="header3.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healthequity.ie/education-ndcgp" TargetMode="External"/><Relationship Id="rId2" Type="http://schemas.openxmlformats.org/officeDocument/2006/relationships/hyperlink" Target="https://www.docsindepgpst.org.uk/" TargetMode="External"/><Relationship Id="rId1" Type="http://schemas.openxmlformats.org/officeDocument/2006/relationships/hyperlink" Target="https://primarycare.severndeanery.nhs.uk/recruitment/health-equity-focussed-training/" TargetMode="External"/></Relationships>
</file>

<file path=word/theme/theme1.xml><?xml version="1.0" encoding="utf-8"?>
<a:theme xmlns:a="http://schemas.openxmlformats.org/drawingml/2006/main" name="Office Theme">
  <a:themeElements>
    <a:clrScheme name="RCGP Colour Codes">
      <a:dk1>
        <a:srgbClr val="002B5C"/>
      </a:dk1>
      <a:lt1>
        <a:srgbClr val="FFFFFF"/>
      </a:lt1>
      <a:dk2>
        <a:srgbClr val="002B5C"/>
      </a:dk2>
      <a:lt2>
        <a:srgbClr val="FFFFFF"/>
      </a:lt2>
      <a:accent1>
        <a:srgbClr val="002B5C"/>
      </a:accent1>
      <a:accent2>
        <a:srgbClr val="1059A9"/>
      </a:accent2>
      <a:accent3>
        <a:srgbClr val="80499C"/>
      </a:accent3>
      <a:accent4>
        <a:srgbClr val="00ABB3"/>
      </a:accent4>
      <a:accent5>
        <a:srgbClr val="00ADE5"/>
      </a:accent5>
      <a:accent6>
        <a:srgbClr val="83C55B"/>
      </a:accent6>
      <a:hlink>
        <a:srgbClr val="EA8017"/>
      </a:hlink>
      <a:folHlink>
        <a:srgbClr val="BA1E1E"/>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CD1129-B8C2-4F45-98CC-66F883B63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2782</Words>
  <Characters>15859</Characters>
  <Application>Microsoft Office Word</Application>
  <DocSecurity>0</DocSecurity>
  <Lines>132</Lines>
  <Paragraphs>37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Appendix 1: post it notes organised by themes</vt:lpstr>
    </vt:vector>
  </TitlesOfParts>
  <Company/>
  <LinksUpToDate>false</LinksUpToDate>
  <CharactersWithSpaces>18604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Peters</dc:creator>
  <cp:keywords/>
  <dc:description/>
  <cp:lastModifiedBy>Joanna Watts-Jane (W95020 - The Health Centre - Hirwaun)</cp:lastModifiedBy>
  <cp:revision>7</cp:revision>
  <cp:lastPrinted>2024-10-30T13:20:00Z</cp:lastPrinted>
  <dcterms:created xsi:type="dcterms:W3CDTF">2024-10-31T19:19:00Z</dcterms:created>
  <dcterms:modified xsi:type="dcterms:W3CDTF">2026-06-02T13:50:00Z</dcterms:modified>
</cp:coreProperties>
</file>